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9D27E" w14:textId="77777777" w:rsidR="001D7F4A" w:rsidRPr="00490DF0" w:rsidRDefault="001D7F4A" w:rsidP="009034AF">
      <w:pPr>
        <w:tabs>
          <w:tab w:val="left" w:pos="535"/>
        </w:tabs>
        <w:kinsoku w:val="0"/>
        <w:overflowPunct w:val="0"/>
        <w:ind w:right="-6"/>
        <w:jc w:val="both"/>
        <w:rPr>
          <w:rFonts w:asciiTheme="majorHAnsi" w:hAnsiTheme="majorHAnsi" w:cstheme="majorHAnsi"/>
          <w:b/>
          <w:w w:val="105"/>
          <w:sz w:val="22"/>
          <w:szCs w:val="22"/>
          <w:lang w:val="hr-HR"/>
        </w:rPr>
      </w:pPr>
      <w:bookmarkStart w:id="0" w:name="_GoBack"/>
      <w:bookmarkEnd w:id="0"/>
    </w:p>
    <w:p w14:paraId="38B689D4" w14:textId="6AEE059A" w:rsidR="007531F1" w:rsidRPr="00490DF0" w:rsidRDefault="00CE55DC" w:rsidP="009034AF">
      <w:pPr>
        <w:tabs>
          <w:tab w:val="left" w:pos="535"/>
        </w:tabs>
        <w:kinsoku w:val="0"/>
        <w:overflowPunct w:val="0"/>
        <w:ind w:right="-6"/>
        <w:jc w:val="both"/>
        <w:rPr>
          <w:rFonts w:asciiTheme="majorHAnsi" w:hAnsiTheme="majorHAnsi" w:cstheme="majorHAnsi"/>
          <w:b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Hrvatski zavod za javno zdravstvo</w:t>
      </w:r>
    </w:p>
    <w:p w14:paraId="7DB899AF" w14:textId="51C4A5DF" w:rsidR="00671C29" w:rsidRPr="00490DF0" w:rsidRDefault="00D13021" w:rsidP="009034AF">
      <w:pPr>
        <w:tabs>
          <w:tab w:val="left" w:pos="535"/>
        </w:tabs>
        <w:kinsoku w:val="0"/>
        <w:overflowPunct w:val="0"/>
        <w:ind w:right="-6"/>
        <w:jc w:val="both"/>
        <w:rPr>
          <w:rFonts w:asciiTheme="majorHAnsi" w:hAnsiTheme="majorHAnsi" w:cstheme="majorHAnsi"/>
          <w:b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Zagreb, </w:t>
      </w:r>
      <w:r w:rsid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30</w:t>
      </w: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. </w:t>
      </w:r>
      <w:r w:rsidR="00AD2A08"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trav</w:t>
      </w:r>
      <w:r w:rsidR="00F721E0"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nja</w:t>
      </w: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 2020.</w:t>
      </w:r>
    </w:p>
    <w:p w14:paraId="12BE76D4" w14:textId="2FE15A2A" w:rsidR="007F5E5C" w:rsidRPr="00490DF0" w:rsidRDefault="007F5E5C" w:rsidP="009034AF">
      <w:pPr>
        <w:tabs>
          <w:tab w:val="left" w:pos="535"/>
        </w:tabs>
        <w:kinsoku w:val="0"/>
        <w:overflowPunct w:val="0"/>
        <w:ind w:right="-6"/>
        <w:jc w:val="both"/>
        <w:rPr>
          <w:rFonts w:asciiTheme="majorHAnsi" w:hAnsiTheme="majorHAnsi" w:cstheme="majorHAnsi"/>
          <w:bCs/>
          <w:w w:val="105"/>
          <w:sz w:val="22"/>
          <w:szCs w:val="22"/>
          <w:lang w:val="hr-HR"/>
        </w:rPr>
      </w:pPr>
    </w:p>
    <w:p w14:paraId="14805415" w14:textId="6418C072" w:rsidR="00544A09" w:rsidRPr="00490DF0" w:rsidRDefault="00544A09" w:rsidP="009034AF">
      <w:pPr>
        <w:tabs>
          <w:tab w:val="left" w:pos="535"/>
        </w:tabs>
        <w:kinsoku w:val="0"/>
        <w:overflowPunct w:val="0"/>
        <w:ind w:right="-6"/>
        <w:jc w:val="both"/>
        <w:rPr>
          <w:rFonts w:asciiTheme="majorHAnsi" w:hAnsiTheme="majorHAnsi" w:cstheme="majorHAnsi"/>
          <w:b/>
          <w:w w:val="105"/>
          <w:sz w:val="22"/>
          <w:szCs w:val="22"/>
          <w:lang w:val="hr-HR"/>
        </w:rPr>
      </w:pPr>
    </w:p>
    <w:p w14:paraId="37831F52" w14:textId="366347F2" w:rsidR="00AD2A08" w:rsidRPr="00490DF0" w:rsidRDefault="00AD2A08" w:rsidP="00817B50">
      <w:pPr>
        <w:tabs>
          <w:tab w:val="left" w:pos="535"/>
        </w:tabs>
        <w:kinsoku w:val="0"/>
        <w:overflowPunct w:val="0"/>
        <w:ind w:left="284" w:right="-6"/>
        <w:jc w:val="center"/>
        <w:rPr>
          <w:rFonts w:asciiTheme="majorHAnsi" w:hAnsiTheme="majorHAnsi" w:cstheme="majorHAnsi"/>
          <w:b/>
          <w:bCs/>
          <w:sz w:val="28"/>
          <w:szCs w:val="28"/>
          <w:lang w:val="hr-HR"/>
        </w:rPr>
      </w:pPr>
      <w:r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>Preporuke za spr</w:t>
      </w:r>
      <w:r w:rsidR="00490DF0"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>j</w:t>
      </w:r>
      <w:r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 xml:space="preserve">ečavanje </w:t>
      </w:r>
      <w:r w:rsidR="0054459C"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>zaraze</w:t>
      </w:r>
      <w:r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 xml:space="preserve"> </w:t>
      </w:r>
      <w:r w:rsidR="0054459C"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 xml:space="preserve">COVID-19 </w:t>
      </w:r>
      <w:r w:rsidR="00817B50"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 xml:space="preserve"> </w:t>
      </w:r>
      <w:r w:rsidR="00D90103"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 xml:space="preserve">tijekom </w:t>
      </w:r>
      <w:r w:rsidR="00424C0D"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 xml:space="preserve">obreda u </w:t>
      </w:r>
      <w:r w:rsidR="00D90103"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>crkv</w:t>
      </w:r>
      <w:r w:rsidR="00424C0D"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>ama i molitvenim prostorima</w:t>
      </w:r>
      <w:r w:rsidR="00817B50" w:rsidRPr="00490DF0">
        <w:rPr>
          <w:rFonts w:asciiTheme="majorHAnsi" w:hAnsiTheme="majorHAnsi" w:cstheme="majorHAnsi"/>
          <w:b/>
          <w:bCs/>
          <w:sz w:val="28"/>
          <w:szCs w:val="28"/>
          <w:lang w:val="hr-HR"/>
        </w:rPr>
        <w:t xml:space="preserve"> vezano uz vjerska okupljanja</w:t>
      </w:r>
    </w:p>
    <w:p w14:paraId="25001923" w14:textId="664F3D19" w:rsidR="00E417C9" w:rsidRPr="00490DF0" w:rsidRDefault="00E417C9" w:rsidP="009034AF">
      <w:pPr>
        <w:pStyle w:val="Odlomakpopisa"/>
        <w:keepNext/>
        <w:widowControl/>
        <w:numPr>
          <w:ilvl w:val="0"/>
          <w:numId w:val="11"/>
        </w:numPr>
        <w:pBdr>
          <w:bottom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480" w:after="120"/>
        <w:ind w:left="567" w:right="-6" w:hanging="437"/>
        <w:rPr>
          <w:rFonts w:ascii="Calibri" w:hAnsi="Calibri" w:cstheme="minorHAnsi"/>
          <w:b/>
          <w:sz w:val="28"/>
          <w:szCs w:val="22"/>
          <w:lang w:eastAsia="hr-HR"/>
        </w:rPr>
      </w:pPr>
      <w:r w:rsidRPr="00490DF0">
        <w:rPr>
          <w:rFonts w:ascii="Calibri" w:hAnsi="Calibri" w:cstheme="minorHAnsi"/>
          <w:b/>
          <w:sz w:val="28"/>
          <w:szCs w:val="22"/>
          <w:lang w:eastAsia="hr-HR"/>
        </w:rPr>
        <w:t>Temeljne odrednice</w:t>
      </w:r>
    </w:p>
    <w:p w14:paraId="654963B7" w14:textId="2A4B5690" w:rsidR="00E417C9" w:rsidRPr="00490DF0" w:rsidRDefault="00E417C9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Svaki boravak u zatvorenom 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javnom 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prostoru </w:t>
      </w:r>
      <w:r w:rsidR="0051758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predstavlja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povećani rizik za zarazu s COVID-19 u odnosu na boravak u obiteljskom domu odnosno kućanstvu.</w:t>
      </w:r>
    </w:p>
    <w:p w14:paraId="6E3B62C9" w14:textId="02569730" w:rsidR="008D15A3" w:rsidRPr="00490DF0" w:rsidRDefault="008D15A3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b/>
          <w:bCs/>
          <w:sz w:val="22"/>
          <w:szCs w:val="22"/>
          <w:lang w:val="hr-HR"/>
        </w:rPr>
        <w:t xml:space="preserve">Boravak u crkvi </w:t>
      </w:r>
      <w:r w:rsidR="00817B50" w:rsidRPr="00490DF0">
        <w:rPr>
          <w:rFonts w:asciiTheme="majorHAnsi" w:eastAsia="MS Mincho" w:hAnsiTheme="majorHAnsi" w:cstheme="majorHAnsi"/>
          <w:b/>
          <w:bCs/>
          <w:sz w:val="22"/>
          <w:szCs w:val="22"/>
          <w:lang w:val="hr-HR"/>
        </w:rPr>
        <w:t>i u drugim molitvenim prostorima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.</w:t>
      </w:r>
      <w:r w:rsidR="00817B5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Boravak se </w:t>
      </w:r>
      <w:r w:rsidR="00817B5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mora organ</w:t>
      </w:r>
      <w:r w:rsidR="00490DF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i</w:t>
      </w:r>
      <w:r w:rsidR="00817B5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zirati 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na način </w:t>
      </w:r>
      <w:r w:rsidR="00817B5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da bude vremenski skraćen koliko </w:t>
      </w:r>
      <w:r w:rsidR="00490DF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je to moguće</w:t>
      </w:r>
      <w:r w:rsidR="00817B5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te da se osigura u što većoj mjeri fizičko distanciranje 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sudionika </w:t>
      </w:r>
      <w:r w:rsidR="00006D3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(vjernika, svećenika i </w:t>
      </w:r>
      <w:r w:rsidR="001764F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liturgijskih poslužitelja)</w:t>
      </w:r>
      <w:r w:rsidR="00006D3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kao i pojačana osobna higijena i higijena prostora.</w:t>
      </w:r>
    </w:p>
    <w:p w14:paraId="43B350D7" w14:textId="72A3577B" w:rsidR="009E290B" w:rsidRPr="00490DF0" w:rsidRDefault="00EA6C0A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Vjerske obrede može se obavljati i na otvorenome ili kojem drugom prikladnom prostoru.</w:t>
      </w:r>
    </w:p>
    <w:p w14:paraId="62B12C73" w14:textId="2D092BEE" w:rsidR="009E290B" w:rsidRPr="00490DF0" w:rsidRDefault="00F721E0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Ako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je odlazak u crkvu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ili drugi molitveni p</w:t>
      </w:r>
      <w:r w:rsidR="00490DF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ro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stor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 povratak povezan s putovanjem javnim prijevozom, potrebno je pošt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o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vati za to donesene mjere.</w:t>
      </w:r>
    </w:p>
    <w:p w14:paraId="71F8BD84" w14:textId="08E7D568" w:rsidR="008D15A3" w:rsidRPr="00490DF0" w:rsidRDefault="00355F71" w:rsidP="009034AF">
      <w:pPr>
        <w:pStyle w:val="Odlomakpopisa"/>
        <w:keepNext/>
        <w:widowControl/>
        <w:numPr>
          <w:ilvl w:val="0"/>
          <w:numId w:val="11"/>
        </w:numPr>
        <w:pBdr>
          <w:bottom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480" w:after="120"/>
        <w:ind w:left="567" w:right="-6" w:hanging="437"/>
        <w:rPr>
          <w:rFonts w:ascii="Calibri" w:hAnsi="Calibri" w:cstheme="minorHAnsi"/>
          <w:b/>
          <w:sz w:val="28"/>
          <w:szCs w:val="22"/>
          <w:lang w:eastAsia="hr-HR"/>
        </w:rPr>
      </w:pPr>
      <w:r w:rsidRPr="00490DF0">
        <w:rPr>
          <w:rFonts w:ascii="Calibri" w:hAnsi="Calibri" w:cstheme="minorHAnsi"/>
          <w:b/>
          <w:sz w:val="28"/>
          <w:szCs w:val="22"/>
          <w:lang w:eastAsia="hr-HR"/>
        </w:rPr>
        <w:t xml:space="preserve">Fizičko </w:t>
      </w:r>
      <w:r w:rsidR="00CE55DC" w:rsidRPr="00490DF0">
        <w:rPr>
          <w:rFonts w:ascii="Calibri" w:hAnsi="Calibri" w:cstheme="minorHAnsi"/>
          <w:b/>
          <w:sz w:val="28"/>
          <w:szCs w:val="22"/>
          <w:lang w:eastAsia="hr-HR"/>
        </w:rPr>
        <w:t>distanciranje</w:t>
      </w:r>
      <w:r w:rsidRPr="00490DF0">
        <w:rPr>
          <w:rFonts w:ascii="Calibri" w:hAnsi="Calibri" w:cstheme="minorHAnsi"/>
          <w:b/>
          <w:sz w:val="28"/>
          <w:szCs w:val="22"/>
          <w:lang w:eastAsia="hr-HR"/>
        </w:rPr>
        <w:t xml:space="preserve"> </w:t>
      </w:r>
    </w:p>
    <w:p w14:paraId="535BDC2C" w14:textId="3E34AB73" w:rsidR="005A4DE7" w:rsidRPr="00490DF0" w:rsidRDefault="0049195D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t xml:space="preserve">2 m udaljenosti u klupama i </w:t>
      </w:r>
      <w:r w:rsidR="00B635B3">
        <w:rPr>
          <w:rFonts w:asciiTheme="majorHAnsi" w:eastAsia="MS Mincho" w:hAnsiTheme="majorHAnsi" w:cstheme="majorHAnsi"/>
          <w:b/>
          <w:sz w:val="22"/>
          <w:szCs w:val="22"/>
          <w:lang w:val="hr-HR"/>
        </w:rPr>
        <w:t>u prostoru</w:t>
      </w:r>
      <w:r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t xml:space="preserve">. 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Neophodno je o</w:t>
      </w:r>
      <w:r w:rsidR="00355F71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državati udaljenost između svih sudionika od najmanje dva metra prilikom ulaska </w:t>
      </w:r>
      <w:r w:rsidR="00974E35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i</w:t>
      </w:r>
      <w:r w:rsidR="00355F71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izlaska iz crkvenih objekata te unutar same crkve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ili drugog molitvenog prostora</w:t>
      </w:r>
      <w:r w:rsidR="00355F71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, neovisno o tome sjedi li se u klupama, stoji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li se</w:t>
      </w:r>
      <w:r w:rsidR="00355F71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ili 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se </w:t>
      </w:r>
      <w:r w:rsidR="00355F71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čeka u redu za </w:t>
      </w:r>
      <w:r w:rsidR="00B635B3">
        <w:rPr>
          <w:rFonts w:asciiTheme="majorHAnsi" w:eastAsia="MS Mincho" w:hAnsiTheme="majorHAnsi" w:cstheme="majorHAnsi"/>
          <w:sz w:val="22"/>
          <w:szCs w:val="22"/>
          <w:lang w:val="hr-HR"/>
        </w:rPr>
        <w:t>vrijeme liturgijskog slavlja ili obreda</w:t>
      </w:r>
      <w:r w:rsidR="00355F71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.</w:t>
      </w:r>
      <w:r w:rsidR="00CB3F1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Za članove zajedničkog kućanstva nije potrebno da budu odvojeni dva metra jedno od drugih u </w:t>
      </w:r>
      <w:r w:rsidR="006C292E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klupama. </w:t>
      </w:r>
    </w:p>
    <w:p w14:paraId="61A8D714" w14:textId="0146124E" w:rsidR="00663D92" w:rsidRPr="00490DF0" w:rsidRDefault="0049195D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t xml:space="preserve">Označivanje sjedećih mjesta. 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Prepo</w:t>
      </w:r>
      <w:r w:rsidR="00F721E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ručuje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se unaprijed označiti sva sjedeća i stojeća mjest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a međusobno udaljena najmanje 2 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metra,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te ograničiti ulazak za najviše onoliko sudionika koliko ima označenih mjesta 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na način da 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se 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ostali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m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sudionici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ma omogući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praćenje liturgijskog slavlj</w:t>
      </w:r>
      <w:r w:rsidR="00B635B3">
        <w:rPr>
          <w:rFonts w:asciiTheme="majorHAnsi" w:eastAsia="MS Mincho" w:hAnsiTheme="majorHAnsi" w:cstheme="majorHAnsi"/>
          <w:sz w:val="22"/>
          <w:szCs w:val="22"/>
          <w:lang w:val="hr-HR"/>
        </w:rPr>
        <w:t>a ili obreda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izvan crkve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ili drugog molitvenog prostora</w:t>
      </w:r>
      <w:r w:rsidR="00476EC9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. </w:t>
      </w:r>
    </w:p>
    <w:p w14:paraId="2A9EDA9F" w14:textId="23B3FBF2" w:rsidR="004A7AE1" w:rsidRPr="00490DF0" w:rsidRDefault="009034AF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t>Po mogućnosti na otvorenom prostoru.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P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repo</w:t>
      </w:r>
      <w:r w:rsidR="00F721E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ručuje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se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, ako </w:t>
      </w:r>
      <w:r w:rsidR="00C52A6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u nekoj zajednici postoji mogućnost, organiziranje cijelog 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liturgijskog slavlja, molitve ili obreda </w:t>
      </w:r>
      <w:r w:rsidR="00C52A6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na otvorenom ili dijelom na otvorenom te da se 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liturgijsko slavlje</w:t>
      </w:r>
      <w:r w:rsidR="00817B5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ili molitva odnosno obred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prenosi zvučnicima ispred ulaza i oko crkve </w:t>
      </w:r>
      <w:r w:rsidR="00817B5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ili drugog molitvenog prostora 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tako da 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ga 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dio vjernika može pratiti izvan crkve</w:t>
      </w:r>
      <w:r w:rsidR="00817B5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od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nos</w:t>
      </w:r>
      <w:r w:rsidR="00817B5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no molitvenog prostora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.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U prostoru izvan crkve </w:t>
      </w:r>
      <w:r w:rsidR="00C52A6A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ili drugog molitvenog prostora 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prepo</w:t>
      </w:r>
      <w:r w:rsidR="00F721E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ručuje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se također označiti sjedeća i stojeća mjesta pošt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ujući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razmak od po mogućnosti 2 </w:t>
      </w:r>
      <w:r w:rsidR="008D15A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metra. </w:t>
      </w:r>
    </w:p>
    <w:p w14:paraId="670BB428" w14:textId="0165771B" w:rsidR="00191773" w:rsidRPr="00490DF0" w:rsidRDefault="009034AF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lastRenderedPageBreak/>
        <w:t xml:space="preserve">Redoslijed ulaska i izlaska. 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Predlaže se da s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udionici ulaze jedan po jedan na način da prvi koji ulazi zauzim</w:t>
      </w:r>
      <w:r w:rsidR="00F170E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a n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ajudaljenij</w:t>
      </w:r>
      <w:r w:rsidR="001764F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e 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mjest</w:t>
      </w:r>
      <w:r w:rsidR="00F170E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o u 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crkvi ili </w:t>
      </w:r>
      <w:r w:rsidR="00490DF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drugoj molitvenoj </w:t>
      </w:r>
      <w:r w:rsidR="00F170E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p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rostoriji, gledajući od vrata, i tako po redu. Razmak među sudionicima treba biti najmanje 2 metra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kod ulaženj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a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 kretanja crkvom</w:t>
      </w:r>
      <w:r w:rsidR="00490DF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ili drugim molitvenim prostorom</w:t>
      </w:r>
      <w:r w:rsidR="00191773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. </w:t>
      </w:r>
      <w:r w:rsidR="00191773" w:rsidRPr="00490DF0">
        <w:rPr>
          <w:rFonts w:asciiTheme="majorHAnsi" w:hAnsiTheme="majorHAnsi" w:cstheme="majorHAnsi"/>
          <w:sz w:val="22"/>
          <w:szCs w:val="22"/>
          <w:lang w:val="hr-HR"/>
        </w:rPr>
        <w:t xml:space="preserve">Preporučuje se da se izlazak sudionika organizira tako da izlaze jedan po jedan i </w:t>
      </w:r>
      <w:r w:rsidR="001764F0" w:rsidRPr="00490DF0">
        <w:rPr>
          <w:rFonts w:asciiTheme="majorHAnsi" w:hAnsiTheme="majorHAnsi" w:cstheme="majorHAnsi"/>
          <w:sz w:val="22"/>
          <w:szCs w:val="22"/>
          <w:lang w:val="hr-HR"/>
        </w:rPr>
        <w:t>to na na</w:t>
      </w:r>
      <w:r w:rsidR="00F170EB" w:rsidRPr="00490DF0">
        <w:rPr>
          <w:rFonts w:asciiTheme="majorHAnsi" w:hAnsiTheme="majorHAnsi" w:cstheme="majorHAnsi"/>
          <w:sz w:val="22"/>
          <w:szCs w:val="22"/>
          <w:lang w:val="hr-HR"/>
        </w:rPr>
        <w:t>čin da p</w:t>
      </w:r>
      <w:r w:rsidR="00191773" w:rsidRPr="00490DF0">
        <w:rPr>
          <w:rFonts w:asciiTheme="majorHAnsi" w:hAnsiTheme="majorHAnsi" w:cstheme="majorHAnsi"/>
          <w:sz w:val="22"/>
          <w:szCs w:val="22"/>
          <w:lang w:val="hr-HR"/>
        </w:rPr>
        <w:t xml:space="preserve">rvi izlazi sudionik najbliže vratima. Sudionike treba podsjetiti da i nakon završetka liturgijskog slavlja drže distancu, da se ne zadržavaju u grupama i ne ostvaruju bliske kontakte jedni </w:t>
      </w:r>
      <w:r w:rsidR="0049195D" w:rsidRPr="00490DF0">
        <w:rPr>
          <w:rFonts w:asciiTheme="majorHAnsi" w:hAnsiTheme="majorHAnsi" w:cstheme="majorHAnsi"/>
          <w:sz w:val="22"/>
          <w:szCs w:val="22"/>
          <w:lang w:val="hr-HR"/>
        </w:rPr>
        <w:t>s</w:t>
      </w:r>
      <w:r w:rsidR="00191773" w:rsidRPr="00490DF0">
        <w:rPr>
          <w:rFonts w:asciiTheme="majorHAnsi" w:hAnsiTheme="majorHAnsi" w:cstheme="majorHAnsi"/>
          <w:sz w:val="22"/>
          <w:szCs w:val="22"/>
          <w:lang w:val="hr-HR"/>
        </w:rPr>
        <w:t xml:space="preserve"> drugima.</w:t>
      </w:r>
    </w:p>
    <w:p w14:paraId="1BA180F1" w14:textId="26B09995" w:rsidR="008C2717" w:rsidRPr="00490DF0" w:rsidRDefault="009034AF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t>Kretanje i sjedenje u crkvi</w:t>
      </w:r>
      <w:r w:rsidR="00490DF0"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t xml:space="preserve"> ili drugom molitvenom prostoru</w:t>
      </w:r>
      <w:r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t xml:space="preserve">. 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Kretanje vjernika treba pokušati organizirati na način da vjernici što kraćim putem idu prema svome mjestu, 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da sami ne otvaraju niti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zatvaraju vrata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. V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jernike 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je također 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neophodno poticati 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na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izbjegava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n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j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e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dodirivanj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a</w:t>
      </w:r>
      <w:r w:rsidR="008C271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predmeta i površina poput rukohvata, klupa i sl. </w:t>
      </w:r>
    </w:p>
    <w:p w14:paraId="4DA07E60" w14:textId="7BCD3B3E" w:rsidR="008C2717" w:rsidRPr="00490DF0" w:rsidRDefault="008C2717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Ako je moguće, prepo</w:t>
      </w:r>
      <w:r w:rsidR="00F721E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ručuje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se da barem pojedini vjernici </w:t>
      </w:r>
      <w:r w:rsidR="005A4DE7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zauzimaju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točno određena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</w:t>
      </w:r>
      <w:r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uvijek ista mjesta.</w:t>
      </w:r>
      <w:r w:rsidR="0049195D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</w:t>
      </w:r>
    </w:p>
    <w:p w14:paraId="28161527" w14:textId="40F2AAC8" w:rsidR="004A7AE1" w:rsidRPr="00490DF0" w:rsidRDefault="004A7AE1" w:rsidP="009034AF">
      <w:pPr>
        <w:pStyle w:val="Odlomakpopisa"/>
        <w:keepNext/>
        <w:widowControl/>
        <w:numPr>
          <w:ilvl w:val="0"/>
          <w:numId w:val="11"/>
        </w:numPr>
        <w:pBdr>
          <w:bottom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480" w:after="120"/>
        <w:ind w:left="567" w:right="-6" w:hanging="437"/>
        <w:rPr>
          <w:rFonts w:ascii="Calibri" w:hAnsi="Calibri" w:cstheme="minorHAnsi"/>
          <w:b/>
          <w:sz w:val="28"/>
          <w:szCs w:val="22"/>
          <w:lang w:eastAsia="hr-HR"/>
        </w:rPr>
      </w:pPr>
      <w:r w:rsidRPr="00490DF0">
        <w:rPr>
          <w:rFonts w:ascii="Calibri" w:hAnsi="Calibri" w:cstheme="minorHAnsi"/>
          <w:b/>
          <w:sz w:val="28"/>
          <w:szCs w:val="22"/>
          <w:lang w:eastAsia="hr-HR"/>
        </w:rPr>
        <w:t xml:space="preserve">Pojačana osobna higijena </w:t>
      </w:r>
    </w:p>
    <w:p w14:paraId="4035C4CC" w14:textId="12183F69" w:rsidR="004A7AE1" w:rsidRPr="00490DF0" w:rsidRDefault="004A7AE1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lang w:val="hr-HR" w:eastAsia="hr-HR"/>
        </w:rPr>
      </w:pPr>
      <w:r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Treba izbjegavati dodirivanje usta, nos</w:t>
      </w:r>
      <w:r w:rsidR="00C52A6A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a</w:t>
      </w:r>
      <w:r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, oči</w:t>
      </w:r>
      <w:r w:rsidR="00C52A6A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ju</w:t>
      </w:r>
      <w:r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i lic</w:t>
      </w:r>
      <w:r w:rsidR="00C52A6A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a</w:t>
      </w:r>
      <w:r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rukama. </w:t>
      </w:r>
    </w:p>
    <w:p w14:paraId="1A2B585E" w14:textId="683E8D77" w:rsidR="002110B5" w:rsidRPr="00490DF0" w:rsidRDefault="0049195D" w:rsidP="00490DF0">
      <w:pPr>
        <w:kinsoku w:val="0"/>
        <w:overflowPunct w:val="0"/>
        <w:ind w:left="142" w:right="-6"/>
        <w:jc w:val="both"/>
        <w:rPr>
          <w:rFonts w:asciiTheme="majorHAnsi" w:hAnsiTheme="majorHAnsi" w:cstheme="majorHAnsi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sz w:val="22"/>
          <w:szCs w:val="22"/>
          <w:lang w:val="hr-HR"/>
        </w:rPr>
        <w:t xml:space="preserve">Higijena ruku. </w:t>
      </w:r>
      <w:r w:rsidR="002110B5" w:rsidRPr="00490DF0">
        <w:rPr>
          <w:rFonts w:asciiTheme="majorHAnsi" w:hAnsiTheme="majorHAnsi" w:cstheme="majorHAnsi"/>
          <w:sz w:val="22"/>
          <w:szCs w:val="22"/>
          <w:lang w:val="hr-HR"/>
        </w:rPr>
        <w:t>Pri ulasku i izlasku sudionici trebaju dezinficira</w:t>
      </w:r>
      <w:r w:rsidR="001764F0" w:rsidRPr="00490DF0">
        <w:rPr>
          <w:rFonts w:asciiTheme="majorHAnsi" w:hAnsiTheme="majorHAnsi" w:cstheme="majorHAnsi"/>
          <w:sz w:val="22"/>
          <w:szCs w:val="22"/>
          <w:lang w:val="hr-HR"/>
        </w:rPr>
        <w:t xml:space="preserve">ti </w:t>
      </w:r>
      <w:r w:rsidR="002110B5" w:rsidRPr="00490DF0">
        <w:rPr>
          <w:rFonts w:asciiTheme="majorHAnsi" w:hAnsiTheme="majorHAnsi" w:cstheme="majorHAnsi"/>
          <w:sz w:val="22"/>
          <w:szCs w:val="22"/>
          <w:lang w:val="hr-HR"/>
        </w:rPr>
        <w:t xml:space="preserve">ruke. </w:t>
      </w:r>
      <w:r w:rsidR="002110B5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Na ulazu u crkvu </w:t>
      </w:r>
      <w:r w:rsidR="00817B5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ili drugi molitveni prostor </w:t>
      </w:r>
      <w:r w:rsidR="002110B5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te </w:t>
      </w:r>
      <w:r w:rsidR="00DD0234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unutra </w:t>
      </w:r>
      <w:r w:rsidR="002110B5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na još pokojem lakše dostupnom mjestu, treba osigurati dozatore s dezinfekcijskim sredstvom na bazi etilnog 70 % alkohola radi dezinfekcije ruku.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</w:p>
    <w:p w14:paraId="5222EEFD" w14:textId="77777777" w:rsidR="00490DF0" w:rsidRDefault="00490DF0" w:rsidP="00490DF0">
      <w:pPr>
        <w:kinsoku w:val="0"/>
        <w:overflowPunct w:val="0"/>
        <w:ind w:left="142" w:right="-6"/>
        <w:jc w:val="both"/>
        <w:rPr>
          <w:rFonts w:asciiTheme="majorHAnsi" w:eastAsia="Calibri" w:hAnsiTheme="majorHAnsi" w:cstheme="majorHAnsi"/>
          <w:b/>
          <w:sz w:val="22"/>
          <w:szCs w:val="22"/>
          <w:shd w:val="clear" w:color="auto" w:fill="FFFFFF"/>
          <w:lang w:val="hr-HR"/>
        </w:rPr>
      </w:pPr>
    </w:p>
    <w:p w14:paraId="0BE9C73F" w14:textId="3D2BBDF3" w:rsidR="002110B5" w:rsidRPr="00490DF0" w:rsidRDefault="0049195D" w:rsidP="00490DF0">
      <w:pPr>
        <w:kinsoku w:val="0"/>
        <w:overflowPunct w:val="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</w:pPr>
      <w:r w:rsidRPr="00490DF0">
        <w:rPr>
          <w:rFonts w:asciiTheme="majorHAnsi" w:eastAsia="Calibri" w:hAnsiTheme="majorHAnsi" w:cstheme="majorHAnsi"/>
          <w:b/>
          <w:sz w:val="22"/>
          <w:szCs w:val="22"/>
          <w:shd w:val="clear" w:color="auto" w:fill="FFFFFF"/>
          <w:lang w:val="hr-HR"/>
        </w:rPr>
        <w:t xml:space="preserve">Dezinficijens. </w:t>
      </w:r>
      <w:r w:rsidR="002110B5"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 xml:space="preserve">Sredstvo za dezinfekciju potrebno je u količini od 1 </w:t>
      </w:r>
      <w:r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>do</w:t>
      </w:r>
      <w:r w:rsidR="002110B5"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 xml:space="preserve"> 2 ml nanijeti na suhe i čiste dlanove (obično </w:t>
      </w:r>
      <w:r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>jedan</w:t>
      </w:r>
      <w:r w:rsidR="002110B5"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 xml:space="preserve"> potisak, ili prema uputama proizvođača). </w:t>
      </w:r>
    </w:p>
    <w:p w14:paraId="228D7F19" w14:textId="77777777" w:rsidR="002110B5" w:rsidRPr="00490DF0" w:rsidRDefault="002110B5" w:rsidP="00490DF0">
      <w:pPr>
        <w:kinsoku w:val="0"/>
        <w:overflowPunct w:val="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</w:pPr>
      <w:r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 xml:space="preserve">Dlanove i područje između prstiju potrebno je protrljati dok se ne osuše, a sredstvo nije potrebno isprati. </w:t>
      </w:r>
    </w:p>
    <w:p w14:paraId="2951B94D" w14:textId="499ABF47" w:rsidR="002110B5" w:rsidRPr="00490DF0" w:rsidRDefault="002110B5" w:rsidP="00490DF0">
      <w:pPr>
        <w:kinsoku w:val="0"/>
        <w:overflowPunct w:val="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</w:pPr>
      <w:r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 xml:space="preserve">Potrebno je voditi brigu o dostatnoj upotrebi dezinficijensa za ruke te se obavezno javiti </w:t>
      </w:r>
      <w:r w:rsidR="001764F0"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>odgovornoj osobi</w:t>
      </w:r>
      <w:r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 xml:space="preserve"> </w:t>
      </w:r>
      <w:r w:rsidR="001764F0"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 xml:space="preserve">u </w:t>
      </w:r>
      <w:r w:rsidRPr="00490DF0">
        <w:rPr>
          <w:rFonts w:asciiTheme="majorHAnsi" w:eastAsia="Calibri" w:hAnsiTheme="majorHAnsi" w:cstheme="majorHAnsi"/>
          <w:sz w:val="22"/>
          <w:szCs w:val="22"/>
          <w:shd w:val="clear" w:color="auto" w:fill="FFFFFF"/>
          <w:lang w:val="hr-HR"/>
        </w:rPr>
        <w:t>slučaju da je u dozatoru preostala manja količina sredstva za dezinfekciju kako bi se osigurao novi.</w:t>
      </w:r>
    </w:p>
    <w:p w14:paraId="609236B2" w14:textId="77777777" w:rsidR="00490DF0" w:rsidRDefault="00490DF0" w:rsidP="00490DF0">
      <w:pPr>
        <w:kinsoku w:val="0"/>
        <w:overflowPunct w:val="0"/>
        <w:ind w:left="142" w:right="-6"/>
        <w:jc w:val="both"/>
        <w:rPr>
          <w:rFonts w:asciiTheme="majorHAnsi" w:eastAsia="Calibri" w:hAnsiTheme="majorHAnsi" w:cstheme="majorHAnsi"/>
          <w:b/>
          <w:sz w:val="22"/>
          <w:szCs w:val="22"/>
          <w:lang w:val="hr-HR" w:eastAsia="hr-HR"/>
        </w:rPr>
      </w:pPr>
    </w:p>
    <w:p w14:paraId="4AE0DE97" w14:textId="21374657" w:rsidR="00490DF0" w:rsidRPr="00490DF0" w:rsidRDefault="0049195D" w:rsidP="00490DF0">
      <w:pPr>
        <w:kinsoku w:val="0"/>
        <w:overflowPunct w:val="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lang w:val="hr-HR" w:eastAsia="hr-HR"/>
        </w:rPr>
      </w:pPr>
      <w:r w:rsidRPr="00490DF0">
        <w:rPr>
          <w:rFonts w:asciiTheme="majorHAnsi" w:eastAsia="Calibri" w:hAnsiTheme="majorHAnsi" w:cstheme="majorHAnsi"/>
          <w:b/>
          <w:sz w:val="22"/>
          <w:szCs w:val="22"/>
          <w:lang w:val="hr-HR" w:eastAsia="hr-HR"/>
        </w:rPr>
        <w:t xml:space="preserve">Kašljanje/kihanje. </w:t>
      </w:r>
      <w:r w:rsidR="004A7AE1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Kod kašljanja i kihanja prekrivaju se usta i nos laktom ili papirnatom maramicom koju poslije </w:t>
      </w:r>
      <w:bookmarkStart w:id="1" w:name="_Hlk38784557"/>
      <w:bookmarkStart w:id="2" w:name="_Hlk38784552"/>
      <w:r w:rsidR="004A7AE1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treba odbaciti u koš za otpad s poklopcem</w:t>
      </w:r>
      <w:bookmarkEnd w:id="1"/>
      <w:r w:rsidR="004A7AE1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</w:t>
      </w:r>
      <w:bookmarkEnd w:id="2"/>
      <w:r w:rsidR="004A7AE1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te </w:t>
      </w:r>
      <w:r w:rsidR="009E59B3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dezinficirati</w:t>
      </w:r>
      <w:r w:rsidR="004A7AE1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ruke.</w:t>
      </w:r>
      <w:r w:rsidR="00490DF0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</w:t>
      </w:r>
      <w:r w:rsidR="004A7AE1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Pri kašljanju i kihanju treba okrenuti lice od drugih osoba.</w:t>
      </w:r>
    </w:p>
    <w:p w14:paraId="0005FE18" w14:textId="72CD591F" w:rsidR="004A7AE1" w:rsidRPr="00490DF0" w:rsidRDefault="004A7AE1" w:rsidP="00490DF0">
      <w:pPr>
        <w:kinsoku w:val="0"/>
        <w:overflowPunct w:val="0"/>
        <w:ind w:right="-6"/>
        <w:jc w:val="both"/>
        <w:rPr>
          <w:rFonts w:asciiTheme="majorHAnsi" w:eastAsia="Calibri" w:hAnsiTheme="majorHAnsi" w:cstheme="majorHAnsi"/>
          <w:sz w:val="22"/>
          <w:szCs w:val="22"/>
          <w:lang w:val="hr-HR" w:eastAsia="hr-HR"/>
        </w:rPr>
      </w:pPr>
      <w:r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</w:t>
      </w:r>
    </w:p>
    <w:p w14:paraId="00F188D5" w14:textId="683CFA77" w:rsidR="004A7AE1" w:rsidRPr="00490DF0" w:rsidRDefault="0049195D" w:rsidP="00490DF0">
      <w:pPr>
        <w:kinsoku w:val="0"/>
        <w:overflowPunct w:val="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lang w:val="hr-HR" w:eastAsia="hr-HR"/>
        </w:rPr>
      </w:pPr>
      <w:r w:rsidRPr="00490DF0">
        <w:rPr>
          <w:rFonts w:asciiTheme="majorHAnsi" w:eastAsia="Calibri" w:hAnsiTheme="majorHAnsi" w:cstheme="majorHAnsi"/>
          <w:b/>
          <w:sz w:val="22"/>
          <w:szCs w:val="22"/>
          <w:lang w:val="hr-HR" w:eastAsia="hr-HR"/>
        </w:rPr>
        <w:t xml:space="preserve">Posude. </w:t>
      </w:r>
      <w:r w:rsidR="004A7AE1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Ne treba dijeliti čaše, drugo posuđe</w:t>
      </w:r>
      <w:r w:rsidR="009E59B3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</w:t>
      </w:r>
      <w:r w:rsidR="004A7AE1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i </w:t>
      </w:r>
      <w:r w:rsidR="009E59B3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druge predmete</w:t>
      </w:r>
      <w:r w:rsidR="004A7AE1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s drugim osobama.</w:t>
      </w:r>
    </w:p>
    <w:p w14:paraId="098B71B5" w14:textId="77777777" w:rsidR="00B635B3" w:rsidRDefault="00B635B3" w:rsidP="00490DF0">
      <w:pPr>
        <w:tabs>
          <w:tab w:val="left" w:pos="535"/>
        </w:tabs>
        <w:kinsoku w:val="0"/>
        <w:overflowPunct w:val="0"/>
        <w:ind w:left="142" w:right="-6"/>
        <w:jc w:val="both"/>
        <w:rPr>
          <w:rFonts w:asciiTheme="majorHAnsi" w:hAnsiTheme="majorHAnsi" w:cstheme="majorHAnsi"/>
          <w:b/>
          <w:w w:val="105"/>
          <w:sz w:val="22"/>
          <w:szCs w:val="22"/>
          <w:lang w:val="hr-HR"/>
        </w:rPr>
      </w:pPr>
    </w:p>
    <w:p w14:paraId="2B7E2897" w14:textId="5DD32DA8" w:rsidR="00355F71" w:rsidRPr="00490DF0" w:rsidRDefault="00355F71" w:rsidP="00490DF0">
      <w:pPr>
        <w:tabs>
          <w:tab w:val="left" w:pos="535"/>
        </w:tabs>
        <w:kinsoku w:val="0"/>
        <w:overflowPunct w:val="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Maske za </w:t>
      </w:r>
      <w:r w:rsidR="0049195D"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lice. </w:t>
      </w:r>
      <w:r w:rsidR="0049195D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Pr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eporučljivo je koristiti zaštitne maske</w:t>
      </w:r>
      <w:r w:rsidR="0049195D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preko usta i nosa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tijekom boravka u zatvorenom</w:t>
      </w:r>
      <w:r w:rsidR="009E290B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prostoru</w:t>
      </w:r>
      <w:r w:rsidR="009E290B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. To posebno vrijedi za svećenika</w:t>
      </w:r>
      <w:r w:rsidR="00272FA7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kod podjele</w:t>
      </w:r>
      <w:r w:rsidR="001764F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pričesti</w:t>
      </w:r>
      <w:r w:rsidR="009E290B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te za osobe zadužene za prikupljanje milostinje.</w:t>
      </w:r>
      <w:r w:rsidR="005A4DE7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</w:p>
    <w:p w14:paraId="04F676FD" w14:textId="388E96BE" w:rsidR="009E59B3" w:rsidRPr="00490DF0" w:rsidRDefault="009E59B3" w:rsidP="009034AF">
      <w:pPr>
        <w:pStyle w:val="Odlomakpopisa"/>
        <w:keepNext/>
        <w:widowControl/>
        <w:numPr>
          <w:ilvl w:val="0"/>
          <w:numId w:val="11"/>
        </w:numPr>
        <w:pBdr>
          <w:bottom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480" w:after="120"/>
        <w:ind w:left="567" w:right="-6" w:hanging="437"/>
        <w:rPr>
          <w:rFonts w:ascii="Calibri" w:hAnsi="Calibri" w:cstheme="minorHAnsi"/>
          <w:b/>
          <w:sz w:val="28"/>
          <w:szCs w:val="22"/>
          <w:lang w:eastAsia="hr-HR"/>
        </w:rPr>
      </w:pPr>
      <w:r w:rsidRPr="00490DF0">
        <w:rPr>
          <w:rFonts w:ascii="Calibri" w:hAnsi="Calibri" w:cstheme="minorHAnsi"/>
          <w:b/>
          <w:sz w:val="28"/>
          <w:szCs w:val="22"/>
          <w:lang w:eastAsia="hr-HR"/>
        </w:rPr>
        <w:t>Pojačana higijena prostora</w:t>
      </w:r>
    </w:p>
    <w:p w14:paraId="71A4A97C" w14:textId="47BCA9F9" w:rsidR="005A4DE7" w:rsidRPr="00490DF0" w:rsidRDefault="0049195D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Calibri" w:hAnsiTheme="majorHAnsi" w:cstheme="majorHAnsi"/>
          <w:b/>
          <w:sz w:val="22"/>
          <w:szCs w:val="22"/>
          <w:lang w:val="hr-HR"/>
        </w:rPr>
        <w:t xml:space="preserve">Prozračivanje prostora. </w:t>
      </w:r>
      <w:r w:rsidR="005A4DE7" w:rsidRPr="00490DF0">
        <w:rPr>
          <w:rFonts w:asciiTheme="majorHAnsi" w:eastAsia="Calibri" w:hAnsiTheme="majorHAnsi" w:cstheme="majorHAnsi"/>
          <w:sz w:val="22"/>
          <w:szCs w:val="22"/>
          <w:lang w:val="hr-HR"/>
        </w:rPr>
        <w:t xml:space="preserve">Prostorije je obvezno prozračivati najmanje dva puta dnevno u trajanju od minimalno pola sata prije dolaska i nakon odlaska vjernika, ili ako to vremenske prilike dopuštaju ostaviti otvoren prozor. </w:t>
      </w:r>
    </w:p>
    <w:p w14:paraId="5506FF6B" w14:textId="680A4FC0" w:rsidR="005A4DE7" w:rsidRPr="00490DF0" w:rsidRDefault="0049195D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Calibri" w:hAnsiTheme="majorHAnsi" w:cstheme="majorHAnsi"/>
          <w:b/>
          <w:sz w:val="22"/>
          <w:szCs w:val="22"/>
          <w:lang w:val="hr-HR"/>
        </w:rPr>
        <w:t xml:space="preserve">Čišćenje prostora. </w:t>
      </w:r>
      <w:r w:rsidR="005A4DE7" w:rsidRPr="00490DF0">
        <w:rPr>
          <w:rFonts w:asciiTheme="majorHAnsi" w:eastAsia="Calibri" w:hAnsiTheme="majorHAnsi" w:cstheme="majorHAnsi"/>
          <w:sz w:val="22"/>
          <w:szCs w:val="22"/>
          <w:lang w:val="hr-HR"/>
        </w:rPr>
        <w:t>Dodirne točke kao što su ručke na vratima, ručke na prozorima, radne površine,</w:t>
      </w:r>
      <w:r w:rsidRPr="00490DF0">
        <w:rPr>
          <w:rFonts w:asciiTheme="majorHAnsi" w:eastAsia="Calibri" w:hAnsiTheme="majorHAnsi" w:cstheme="majorHAnsi"/>
          <w:sz w:val="22"/>
          <w:szCs w:val="22"/>
          <w:lang w:val="hr-HR"/>
        </w:rPr>
        <w:t xml:space="preserve"> </w:t>
      </w:r>
      <w:r w:rsidR="005A4DE7" w:rsidRPr="00490DF0">
        <w:rPr>
          <w:rFonts w:asciiTheme="majorHAnsi" w:eastAsia="Calibri" w:hAnsiTheme="majorHAnsi" w:cstheme="majorHAnsi"/>
          <w:sz w:val="22"/>
          <w:szCs w:val="22"/>
          <w:lang w:val="hr-HR"/>
        </w:rPr>
        <w:t xml:space="preserve">rukohvate, slavine u toaletima, tipke vodokotlića, prekidače za struju, zvona na vratima, ploče dizala </w:t>
      </w:r>
      <w:r w:rsidR="005A4DE7" w:rsidRPr="00490DF0">
        <w:rPr>
          <w:rFonts w:asciiTheme="majorHAnsi" w:eastAsia="Calibri" w:hAnsiTheme="majorHAnsi" w:cstheme="majorHAnsi"/>
          <w:sz w:val="22"/>
          <w:szCs w:val="22"/>
          <w:lang w:val="hr-HR"/>
        </w:rPr>
        <w:lastRenderedPageBreak/>
        <w:t xml:space="preserve">te druge dodirne površine koje koristi veći broj osoba neophodno je dezinficirati na početku i na kraju svakog liturgijskog slavlja a najmanje 2 puta dnevno. </w:t>
      </w:r>
    </w:p>
    <w:p w14:paraId="08819201" w14:textId="0322504D" w:rsidR="005A4DE7" w:rsidRPr="00490DF0" w:rsidRDefault="005A4DE7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Calibri" w:hAnsiTheme="majorHAnsi" w:cstheme="majorHAnsi"/>
          <w:sz w:val="22"/>
          <w:szCs w:val="22"/>
          <w:lang w:val="hr-HR"/>
        </w:rPr>
        <w:t>Čišćenje se provodi u vrijeme kada su vjernici odsutni.</w:t>
      </w:r>
    </w:p>
    <w:p w14:paraId="61AB41DD" w14:textId="5139D9EE" w:rsidR="009E290B" w:rsidRPr="00490DF0" w:rsidRDefault="009E290B" w:rsidP="009034AF">
      <w:pPr>
        <w:pStyle w:val="Odlomakpopisa"/>
        <w:keepNext/>
        <w:widowControl/>
        <w:numPr>
          <w:ilvl w:val="0"/>
          <w:numId w:val="11"/>
        </w:numPr>
        <w:pBdr>
          <w:bottom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480" w:after="120"/>
        <w:ind w:left="567" w:right="-6" w:hanging="437"/>
        <w:rPr>
          <w:rFonts w:ascii="Calibri" w:hAnsi="Calibri" w:cstheme="minorHAnsi"/>
          <w:b/>
          <w:sz w:val="28"/>
          <w:szCs w:val="22"/>
          <w:lang w:eastAsia="hr-HR"/>
        </w:rPr>
      </w:pPr>
      <w:r w:rsidRPr="00490DF0">
        <w:rPr>
          <w:rFonts w:ascii="Calibri" w:hAnsi="Calibri" w:cstheme="minorHAnsi"/>
          <w:b/>
          <w:sz w:val="28"/>
          <w:szCs w:val="22"/>
          <w:lang w:eastAsia="hr-HR"/>
        </w:rPr>
        <w:t>Praćenje zdravstvenog stanja</w:t>
      </w:r>
    </w:p>
    <w:p w14:paraId="6B3B7BF7" w14:textId="649EA264" w:rsidR="009E290B" w:rsidRPr="00490DF0" w:rsidRDefault="0049195D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lang w:val="hr-HR" w:eastAsia="hr-HR"/>
        </w:rPr>
      </w:pPr>
      <w:r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t xml:space="preserve">Osjetljive skupine vjernika. 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Starijim i bolesnim vjernicima preporučuje se da se još za neko vrijeme</w:t>
      </w:r>
      <w:r w:rsidRPr="00490DF0">
        <w:rPr>
          <w:rStyle w:val="Referencakomentara"/>
          <w:lang w:val="hr-HR"/>
        </w:rPr>
        <w:t xml:space="preserve"> 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suzdrže od dolaska na liturgijska slavlja</w:t>
      </w:r>
      <w:r w:rsidR="00DD0234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, 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pobožnosti, </w:t>
      </w:r>
      <w:r w:rsidR="00DD0234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molitve ili obrede 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osobito na ona</w:t>
      </w:r>
      <w:r w:rsidR="009E290B" w:rsidRPr="00490DF0">
        <w:rPr>
          <w:rStyle w:val="Referencakomentara"/>
          <w:lang w:val="hr-HR"/>
        </w:rPr>
        <w:t xml:space="preserve"> 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koja podrazumijevaju veći broj prisutnih, a posebno ako</w:t>
      </w:r>
      <w:r w:rsidR="00DD0234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se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ista mogu pratiti putem medija. Također se prepo</w:t>
      </w:r>
      <w:r w:rsidR="00F721E0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ručuje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 da se suzdrže od dolaska na liturgijska slavlja</w:t>
      </w:r>
      <w:r w:rsidR="00DD0234">
        <w:rPr>
          <w:rFonts w:asciiTheme="majorHAnsi" w:eastAsia="MS Mincho" w:hAnsiTheme="majorHAnsi" w:cstheme="majorHAnsi"/>
          <w:sz w:val="22"/>
          <w:szCs w:val="22"/>
          <w:lang w:val="hr-HR"/>
        </w:rPr>
        <w:t xml:space="preserve">, 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pobožnosti</w:t>
      </w:r>
      <w:r w:rsidR="009E290B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</w:t>
      </w:r>
      <w:r w:rsidR="00DD0234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molitve ili obrede, </w:t>
      </w:r>
      <w:r w:rsidR="009E290B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osobe koje dijele kućanstvo s osobama starije životne dobi i osob</w:t>
      </w:r>
      <w:r w:rsidR="00DD0234">
        <w:rPr>
          <w:rFonts w:asciiTheme="majorHAnsi" w:eastAsia="Calibri" w:hAnsiTheme="majorHAnsi" w:cstheme="majorHAnsi"/>
          <w:sz w:val="22"/>
          <w:szCs w:val="22"/>
          <w:lang w:val="hr-HR" w:eastAsia="hr-HR"/>
        </w:rPr>
        <w:t>e</w:t>
      </w:r>
      <w:r w:rsidR="009E290B"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 s kroničnim bolestima. </w:t>
      </w:r>
    </w:p>
    <w:p w14:paraId="49A0DFE1" w14:textId="4C272291" w:rsidR="009E290B" w:rsidRPr="00490DF0" w:rsidRDefault="0049195D" w:rsidP="009034AF">
      <w:pPr>
        <w:kinsoku w:val="0"/>
        <w:overflowPunct w:val="0"/>
        <w:spacing w:after="120"/>
        <w:ind w:left="142" w:right="-6"/>
        <w:jc w:val="both"/>
        <w:rPr>
          <w:rFonts w:asciiTheme="majorHAnsi" w:eastAsia="MS Mincho" w:hAnsiTheme="majorHAnsi" w:cstheme="majorHAnsi"/>
          <w:sz w:val="22"/>
          <w:szCs w:val="22"/>
          <w:lang w:val="hr-HR"/>
        </w:rPr>
      </w:pPr>
      <w:r w:rsidRPr="00490DF0">
        <w:rPr>
          <w:rFonts w:asciiTheme="majorHAnsi" w:eastAsia="MS Mincho" w:hAnsiTheme="majorHAnsi" w:cstheme="majorHAnsi"/>
          <w:b/>
          <w:sz w:val="22"/>
          <w:szCs w:val="22"/>
          <w:lang w:val="hr-HR"/>
        </w:rPr>
        <w:t xml:space="preserve">Osobe s povišenom temperaturom. </w:t>
      </w:r>
      <w:r w:rsidR="009E290B" w:rsidRPr="00490DF0">
        <w:rPr>
          <w:rFonts w:asciiTheme="majorHAnsi" w:eastAsia="MS Mincho" w:hAnsiTheme="majorHAnsi" w:cstheme="majorHAnsi"/>
          <w:sz w:val="22"/>
          <w:szCs w:val="22"/>
          <w:lang w:val="hr-HR"/>
        </w:rPr>
        <w:t>Sudionici ne ulaze u vanjske prostore (dvorište, vrt) i unutarnje prostore ako imaju povišenu tjelesnu temperaturu, respiratorne simptome poput kašlja i kratkog daha ili koji su pod rizikom da su mogli biti u kontaktu s osobama pozitivnim na COVID-19 ili su pod sumnjom da bi mogli biti zaraženi s COVID-19 ili su u samoizolaciji.</w:t>
      </w:r>
    </w:p>
    <w:p w14:paraId="580D3461" w14:textId="1DD33A43" w:rsidR="009E290B" w:rsidRPr="00490DF0" w:rsidRDefault="0049195D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Prethodno mjerenje temperature.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  <w:r w:rsidR="009E290B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Prije odlaska na okupljanje u zatvorenom prostoru, svim sudionicima se preporučuje da izmjere kod kuće tjelesnu temperaturu. Ako je t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jelesna temperature viša od 37,2 °</w:t>
      </w:r>
      <w:r w:rsidR="009E290B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C osoba treba odgoditi sudjelovanje u okupljanjima. Isto tako, osobe koje imaju simptome bilo koje bolesti (npr. kašalj, otežano disanje, učestalo disanje, grlobolja, glavobolja, učestalo kihanje, probavne smetnje, gubitak okusa ili mirisa itd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.</w:t>
      </w:r>
      <w:r w:rsidR="009E290B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), treba odgoditi sudjelovanje u okupljanjima.</w:t>
      </w:r>
    </w:p>
    <w:p w14:paraId="6F5C879C" w14:textId="336A504F" w:rsidR="005A4DE7" w:rsidRPr="00490DF0" w:rsidRDefault="005A4DE7" w:rsidP="009034AF">
      <w:pPr>
        <w:pStyle w:val="Odlomakpopisa"/>
        <w:keepNext/>
        <w:widowControl/>
        <w:numPr>
          <w:ilvl w:val="0"/>
          <w:numId w:val="11"/>
        </w:numPr>
        <w:pBdr>
          <w:bottom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480" w:after="120"/>
        <w:ind w:left="567" w:right="-6" w:hanging="437"/>
        <w:rPr>
          <w:rFonts w:ascii="Calibri" w:hAnsi="Calibri" w:cstheme="minorHAnsi"/>
          <w:b/>
          <w:sz w:val="28"/>
          <w:szCs w:val="22"/>
          <w:lang w:eastAsia="hr-HR"/>
        </w:rPr>
      </w:pPr>
      <w:r w:rsidRPr="00490DF0">
        <w:rPr>
          <w:rFonts w:ascii="Calibri" w:hAnsi="Calibri" w:cstheme="minorHAnsi"/>
          <w:b/>
          <w:sz w:val="28"/>
          <w:szCs w:val="22"/>
          <w:lang w:eastAsia="hr-HR"/>
        </w:rPr>
        <w:t>Upute za čišćenje i dezinfekciju</w:t>
      </w:r>
    </w:p>
    <w:p w14:paraId="4E7BD942" w14:textId="77777777" w:rsidR="0049195D" w:rsidRPr="00490DF0" w:rsidRDefault="0049195D" w:rsidP="009034AF">
      <w:pPr>
        <w:spacing w:before="240" w:after="120"/>
        <w:ind w:left="142" w:right="-6"/>
        <w:jc w:val="both"/>
        <w:rPr>
          <w:rFonts w:asciiTheme="majorHAnsi" w:eastAsia="Calibri" w:hAnsiTheme="majorHAnsi" w:cstheme="majorHAnsi"/>
          <w:b/>
          <w:bCs/>
          <w:sz w:val="22"/>
          <w:szCs w:val="22"/>
          <w:lang w:val="hr-HR" w:eastAsia="hr-HR"/>
        </w:rPr>
      </w:pPr>
      <w:r w:rsidRPr="00490DF0">
        <w:rPr>
          <w:rFonts w:asciiTheme="majorHAnsi" w:eastAsia="Calibri" w:hAnsiTheme="majorHAnsi" w:cstheme="majorHAnsi"/>
          <w:b/>
          <w:bCs/>
          <w:sz w:val="22"/>
          <w:szCs w:val="22"/>
          <w:lang w:val="hr-HR" w:eastAsia="hr-HR"/>
        </w:rPr>
        <w:t>Upute za čišćenje i dezinfekciju</w:t>
      </w:r>
    </w:p>
    <w:p w14:paraId="004A9C30" w14:textId="77777777" w:rsidR="0049195D" w:rsidRPr="00490DF0" w:rsidRDefault="0049195D" w:rsidP="009034AF">
      <w:pPr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lang w:val="hr-HR" w:eastAsia="hr-HR"/>
        </w:rPr>
      </w:pPr>
      <w:r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Bez oboljelih od COVID-19: </w:t>
      </w:r>
    </w:p>
    <w:p w14:paraId="49567D6F" w14:textId="77777777" w:rsidR="0049195D" w:rsidRPr="00490DF0" w:rsidRDefault="00CD0AD4" w:rsidP="009034AF">
      <w:pPr>
        <w:pStyle w:val="Odlomakpopisa"/>
        <w:numPr>
          <w:ilvl w:val="0"/>
          <w:numId w:val="12"/>
        </w:numPr>
        <w:spacing w:after="120"/>
        <w:ind w:right="-6"/>
        <w:jc w:val="both"/>
        <w:rPr>
          <w:rFonts w:asciiTheme="majorHAnsi" w:hAnsiTheme="majorHAnsi" w:cstheme="majorHAnsi"/>
          <w:sz w:val="22"/>
        </w:rPr>
      </w:pPr>
      <w:hyperlink r:id="rId9" w:history="1">
        <w:r w:rsidR="0049195D" w:rsidRPr="00490DF0">
          <w:rPr>
            <w:rStyle w:val="Hiperveza"/>
            <w:rFonts w:asciiTheme="majorHAnsi" w:hAnsiTheme="majorHAnsi" w:cstheme="majorHAnsi"/>
            <w:color w:val="auto"/>
            <w:sz w:val="22"/>
          </w:rPr>
          <w:t>https://bit.ly/2VLkkt3</w:t>
        </w:r>
      </w:hyperlink>
      <w:r w:rsidR="0049195D" w:rsidRPr="00490DF0">
        <w:rPr>
          <w:rFonts w:asciiTheme="majorHAnsi" w:hAnsiTheme="majorHAnsi" w:cstheme="majorHAnsi"/>
          <w:sz w:val="22"/>
        </w:rPr>
        <w:t xml:space="preserve"> </w:t>
      </w:r>
    </w:p>
    <w:p w14:paraId="1616D44F" w14:textId="77777777" w:rsidR="0049195D" w:rsidRPr="00490DF0" w:rsidRDefault="0049195D" w:rsidP="009034AF">
      <w:pPr>
        <w:ind w:left="142" w:right="-6"/>
        <w:jc w:val="both"/>
        <w:rPr>
          <w:rFonts w:asciiTheme="majorHAnsi" w:eastAsia="Calibri" w:hAnsiTheme="majorHAnsi" w:cstheme="majorHAnsi"/>
          <w:sz w:val="22"/>
          <w:szCs w:val="22"/>
          <w:lang w:val="hr-HR" w:eastAsia="hr-HR"/>
        </w:rPr>
      </w:pPr>
      <w:r w:rsidRPr="00490DF0">
        <w:rPr>
          <w:rFonts w:asciiTheme="majorHAnsi" w:eastAsia="Calibri" w:hAnsiTheme="majorHAnsi" w:cstheme="majorHAnsi"/>
          <w:sz w:val="22"/>
          <w:szCs w:val="22"/>
          <w:lang w:val="hr-HR" w:eastAsia="hr-HR"/>
        </w:rPr>
        <w:t xml:space="preserve">Osobe pod sumnjom ili oboljele od COVID-19: </w:t>
      </w:r>
    </w:p>
    <w:p w14:paraId="04DB996B" w14:textId="77777777" w:rsidR="0049195D" w:rsidRPr="00490DF0" w:rsidRDefault="00CD0AD4" w:rsidP="009034AF">
      <w:pPr>
        <w:pStyle w:val="Odlomakpopisa"/>
        <w:numPr>
          <w:ilvl w:val="0"/>
          <w:numId w:val="12"/>
        </w:numPr>
        <w:spacing w:after="120"/>
        <w:ind w:right="-6"/>
        <w:jc w:val="both"/>
        <w:rPr>
          <w:rFonts w:asciiTheme="majorHAnsi" w:eastAsia="Calibri" w:hAnsiTheme="majorHAnsi" w:cstheme="majorHAnsi"/>
          <w:sz w:val="22"/>
          <w:lang w:eastAsia="hr-HR"/>
        </w:rPr>
      </w:pPr>
      <w:hyperlink r:id="rId10" w:history="1">
        <w:r w:rsidR="0049195D" w:rsidRPr="00490DF0">
          <w:rPr>
            <w:rStyle w:val="Hiperveza"/>
            <w:rFonts w:asciiTheme="majorHAnsi" w:hAnsiTheme="majorHAnsi" w:cstheme="majorHAnsi"/>
            <w:color w:val="auto"/>
            <w:sz w:val="22"/>
          </w:rPr>
          <w:t>https://bit.ly/3d1WmiS</w:t>
        </w:r>
      </w:hyperlink>
      <w:r w:rsidR="0049195D" w:rsidRPr="00490DF0">
        <w:rPr>
          <w:rFonts w:asciiTheme="majorHAnsi" w:hAnsiTheme="majorHAnsi" w:cstheme="majorHAnsi"/>
          <w:sz w:val="22"/>
        </w:rPr>
        <w:t xml:space="preserve"> </w:t>
      </w:r>
    </w:p>
    <w:p w14:paraId="57EA273C" w14:textId="7E076FC4" w:rsidR="005A4DE7" w:rsidRPr="00490DF0" w:rsidRDefault="005A4DE7" w:rsidP="009034AF">
      <w:pPr>
        <w:spacing w:before="240"/>
        <w:ind w:left="142" w:right="-6"/>
        <w:jc w:val="both"/>
        <w:rPr>
          <w:rFonts w:asciiTheme="majorHAnsi" w:eastAsia="Calibri" w:hAnsiTheme="majorHAnsi" w:cstheme="majorHAnsi"/>
          <w:b/>
          <w:sz w:val="22"/>
          <w:szCs w:val="22"/>
          <w:lang w:val="hr-HR" w:eastAsia="hr-HR"/>
        </w:rPr>
      </w:pPr>
      <w:r w:rsidRPr="00490DF0">
        <w:rPr>
          <w:rFonts w:asciiTheme="majorHAnsi" w:eastAsia="Calibri" w:hAnsiTheme="majorHAnsi" w:cstheme="majorHAnsi"/>
          <w:b/>
          <w:sz w:val="22"/>
          <w:szCs w:val="22"/>
          <w:lang w:val="hr-HR" w:eastAsia="hr-HR"/>
        </w:rPr>
        <w:t>Upute</w:t>
      </w:r>
      <w:r w:rsidR="0049195D" w:rsidRPr="00490DF0">
        <w:rPr>
          <w:rFonts w:asciiTheme="majorHAnsi" w:eastAsia="Calibri" w:hAnsiTheme="majorHAnsi" w:cstheme="majorHAnsi"/>
          <w:b/>
          <w:sz w:val="22"/>
          <w:szCs w:val="22"/>
          <w:lang w:val="hr-HR" w:eastAsia="hr-HR"/>
        </w:rPr>
        <w:t xml:space="preserve"> za korištenje zaštitnih maski</w:t>
      </w:r>
    </w:p>
    <w:p w14:paraId="37306595" w14:textId="073CE894" w:rsidR="00275C6C" w:rsidRPr="00490DF0" w:rsidRDefault="00CD0AD4" w:rsidP="009034AF">
      <w:pPr>
        <w:pStyle w:val="Tijeloteksta"/>
        <w:numPr>
          <w:ilvl w:val="0"/>
          <w:numId w:val="12"/>
        </w:numPr>
        <w:tabs>
          <w:tab w:val="left" w:pos="837"/>
        </w:tabs>
        <w:kinsoku w:val="0"/>
        <w:overflowPunct w:val="0"/>
        <w:spacing w:line="263" w:lineRule="auto"/>
        <w:ind w:right="-6"/>
        <w:jc w:val="both"/>
        <w:rPr>
          <w:rFonts w:asciiTheme="majorHAnsi" w:hAnsiTheme="majorHAnsi" w:cstheme="majorHAnsi"/>
          <w:bCs/>
          <w:sz w:val="22"/>
          <w:szCs w:val="22"/>
          <w:lang w:val="hr-HR" w:eastAsia="zh-TW"/>
        </w:rPr>
      </w:pPr>
      <w:hyperlink r:id="rId11" w:history="1">
        <w:r w:rsidR="002110B5" w:rsidRPr="00490DF0">
          <w:rPr>
            <w:rStyle w:val="Hiperveza"/>
            <w:rFonts w:asciiTheme="majorHAnsi" w:eastAsiaTheme="minorEastAsia" w:hAnsiTheme="majorHAnsi" w:cstheme="majorHAnsi"/>
            <w:color w:val="auto"/>
            <w:sz w:val="22"/>
            <w:szCs w:val="22"/>
            <w:lang w:val="hr-HR" w:eastAsia="en-US"/>
          </w:rPr>
          <w:t>https://www.hzjz.hr/wp-content/uploads/2020/03/Maske-za-lice-1.pdf</w:t>
        </w:r>
      </w:hyperlink>
    </w:p>
    <w:p w14:paraId="4D41F9A1" w14:textId="1F267E4C" w:rsidR="001D7F4A" w:rsidRPr="00490DF0" w:rsidRDefault="00537D68" w:rsidP="009034AF">
      <w:pPr>
        <w:pStyle w:val="Odlomakpopisa"/>
        <w:keepNext/>
        <w:widowControl/>
        <w:numPr>
          <w:ilvl w:val="0"/>
          <w:numId w:val="11"/>
        </w:numPr>
        <w:pBdr>
          <w:bottom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480" w:after="120"/>
        <w:ind w:left="567" w:right="-6" w:hanging="437"/>
        <w:rPr>
          <w:rFonts w:ascii="Calibri" w:hAnsi="Calibri" w:cstheme="minorHAnsi"/>
          <w:b/>
          <w:sz w:val="28"/>
          <w:szCs w:val="22"/>
          <w:lang w:eastAsia="hr-HR"/>
        </w:rPr>
      </w:pPr>
      <w:r w:rsidRPr="00490DF0">
        <w:rPr>
          <w:rFonts w:ascii="Calibri" w:hAnsi="Calibri" w:cstheme="minorHAnsi"/>
          <w:b/>
          <w:sz w:val="28"/>
          <w:szCs w:val="22"/>
          <w:lang w:eastAsia="hr-HR"/>
        </w:rPr>
        <w:t>Specifične</w:t>
      </w:r>
      <w:r w:rsidR="001D7F4A" w:rsidRPr="00490DF0">
        <w:rPr>
          <w:rFonts w:ascii="Calibri" w:hAnsi="Calibri" w:cstheme="minorHAnsi"/>
          <w:b/>
          <w:sz w:val="28"/>
          <w:szCs w:val="22"/>
          <w:lang w:eastAsia="hr-HR"/>
        </w:rPr>
        <w:t xml:space="preserve"> mjere </w:t>
      </w:r>
      <w:r w:rsidR="00817B50" w:rsidRPr="00490DF0">
        <w:rPr>
          <w:rFonts w:ascii="Calibri" w:hAnsi="Calibri" w:cstheme="minorHAnsi"/>
          <w:b/>
          <w:sz w:val="28"/>
          <w:szCs w:val="22"/>
          <w:lang w:eastAsia="hr-HR"/>
        </w:rPr>
        <w:t>za Katoličku crkvu</w:t>
      </w:r>
      <w:r w:rsidR="00DD0234">
        <w:rPr>
          <w:rFonts w:ascii="Calibri" w:hAnsi="Calibri" w:cstheme="minorHAnsi"/>
          <w:b/>
          <w:sz w:val="28"/>
          <w:szCs w:val="22"/>
          <w:lang w:eastAsia="hr-HR"/>
        </w:rPr>
        <w:t xml:space="preserve">, </w:t>
      </w:r>
      <w:r w:rsidR="00817B50" w:rsidRPr="00490DF0">
        <w:rPr>
          <w:rFonts w:ascii="Calibri" w:hAnsi="Calibri" w:cstheme="minorHAnsi"/>
          <w:b/>
          <w:sz w:val="28"/>
          <w:szCs w:val="22"/>
          <w:lang w:eastAsia="hr-HR"/>
        </w:rPr>
        <w:t>vjerske zajednice koje imaju sličan obred</w:t>
      </w:r>
      <w:r w:rsidR="00DD0234">
        <w:rPr>
          <w:rFonts w:ascii="Calibri" w:hAnsi="Calibri" w:cstheme="minorHAnsi"/>
          <w:b/>
          <w:sz w:val="28"/>
          <w:szCs w:val="22"/>
          <w:lang w:eastAsia="hr-HR"/>
        </w:rPr>
        <w:t xml:space="preserve"> i vjernička okupljanja i aktivnosti</w:t>
      </w:r>
    </w:p>
    <w:p w14:paraId="1B0BE6C2" w14:textId="2F4276A8" w:rsidR="001D7F4A" w:rsidRPr="00490DF0" w:rsidRDefault="009034AF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Bez blagoslovljene vode na ulazu.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Prepo</w:t>
      </w:r>
      <w:r w:rsidR="00F721E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ručuje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se uklanjanje blagoslovljene vode iz crkava i drugih liturgijskih prostora kojom obično vjernici čine znak križa prilikom ulaska ili izlaska iz crkve</w:t>
      </w:r>
      <w:r w:rsidR="00490DF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ili drugog molitvenog prostora</w:t>
      </w:r>
      <w:r w:rsidR="00EA6C0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.</w:t>
      </w:r>
    </w:p>
    <w:p w14:paraId="5ED5865A" w14:textId="27656F8A" w:rsidR="00537D68" w:rsidRPr="00490DF0" w:rsidRDefault="00FB15E1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Nema</w:t>
      </w:r>
      <w:r w:rsidR="009034AF"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 molitvenika ni pjesmarica.</w:t>
      </w:r>
      <w:r w:rsidR="009034AF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  <w:r w:rsidR="00537D68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Za vrijeme trajanje epidemije, neophodno je uklanjanje molitvenika i pjesmarica iz klupa.</w:t>
      </w:r>
    </w:p>
    <w:p w14:paraId="4BD88847" w14:textId="6B973C52" w:rsidR="001D7F4A" w:rsidRPr="00490DF0" w:rsidRDefault="00FB15E1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Nema</w:t>
      </w:r>
      <w:r w:rsidR="009034AF"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 pružanja ruku.</w:t>
      </w:r>
      <w:r w:rsidR="009034AF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Izbjegava se pružanja znaka mira u slavlju euharistije uobičajenom gestom</w:t>
      </w:r>
      <w:r w:rsidR="007F7763">
        <w:rPr>
          <w:rFonts w:asciiTheme="majorHAnsi" w:hAnsiTheme="majorHAnsi" w:cstheme="majorHAnsi"/>
          <w:w w:val="105"/>
          <w:sz w:val="22"/>
          <w:szCs w:val="22"/>
          <w:lang w:val="hr-HR"/>
        </w:rPr>
        <w:t>.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</w:p>
    <w:p w14:paraId="516400FD" w14:textId="6ADAD48D" w:rsidR="001D7F4A" w:rsidRPr="00490DF0" w:rsidRDefault="009034AF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lastRenderedPageBreak/>
        <w:t xml:space="preserve">Dezinfekcija ruku svećenika. </w:t>
      </w:r>
      <w:r w:rsidR="00537D68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Obvezna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je dezinfekcija ruku svećenika – djelitelja svete pričesti prije samog čina podjeljivanja svete pričesti.</w:t>
      </w:r>
    </w:p>
    <w:p w14:paraId="407AF526" w14:textId="6B508417" w:rsidR="001D7F4A" w:rsidRPr="00490DF0" w:rsidRDefault="009034AF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Sveta pričest na ruke.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Podjela svete pričesti prepo</w:t>
      </w:r>
      <w:r w:rsidR="00F721E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ručuje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se isključivo na ruku</w:t>
      </w:r>
      <w:r w:rsidR="00F721E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,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a ne na usta</w:t>
      </w:r>
      <w:r w:rsidR="00537D68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. </w:t>
      </w:r>
    </w:p>
    <w:p w14:paraId="1D9A969F" w14:textId="68704711" w:rsidR="001D7F4A" w:rsidRPr="00490DF0" w:rsidRDefault="009034AF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Mjere za ispovijed.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Za ispovijed se prepo</w:t>
      </w:r>
      <w:r w:rsidR="00F721E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ručuje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prostor (crkva ili sakristija ili dvorana</w:t>
      </w:r>
      <w:r w:rsidR="00490DF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ili drugi odgovarajući molitveni prostor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) gdje je moguće ostvariti p</w:t>
      </w:r>
      <w:r w:rsidR="00537D68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reporučeni fizički razmak između vjernika.</w:t>
      </w:r>
    </w:p>
    <w:p w14:paraId="30375C28" w14:textId="36331A92" w:rsidR="001D7F4A" w:rsidRPr="00490DF0" w:rsidRDefault="009034AF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Nema kateheze.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Župna kateheza i druge župne aktivnosti za djecu u organizaciji župe se do daljnjega odgađaju.</w:t>
      </w:r>
    </w:p>
    <w:p w14:paraId="18C060B5" w14:textId="6D4555A5" w:rsidR="001D7F4A" w:rsidRPr="00490DF0" w:rsidRDefault="00FB15E1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>Nema</w:t>
      </w:r>
      <w:r w:rsidR="009034AF"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 zborskog pjevanja.</w:t>
      </w:r>
      <w:r w:rsidR="009034AF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Pjevanje koje predvodi veća skupina pjevača s jednoga mjesta do daljnjega se izostavlja. </w:t>
      </w:r>
    </w:p>
    <w:p w14:paraId="79BED999" w14:textId="28CD3730" w:rsidR="001D7F4A" w:rsidRPr="00490DF0" w:rsidRDefault="009034AF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Prikupljanje milostinje.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Postupak prikupljanja milostinje neka se prilagodi tako da vjernici ne dolaze rukama u kontakt s košaricom u koju prikuplja novac. Treba izbjegavati da vjernici jedan drugome dodaju košaricu za milostinju.</w:t>
      </w:r>
    </w:p>
    <w:p w14:paraId="609AA194" w14:textId="30A2EBAB" w:rsidR="00EA6C0A" w:rsidRPr="00490DF0" w:rsidRDefault="009034AF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Ograničen broj sudionika na primanju sakramenata i nošenje maski.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Sakramenti vjenčanja, krštenja i drugi obredi odvijaju se na način da bude prisutno najviše 10 osoba </w:t>
      </w:r>
      <w:r w:rsidR="00F721E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ako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se radi o manjem prostoru ili više osoba s prethodno navedenim razmakom od najmanje 2 metra između osoba. Svećenik, kumovi i ostale osobe koje neminovno dolaze u bliži kontakt prepo</w:t>
      </w:r>
      <w:r w:rsidR="00F721E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ručuje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se da nose maske</w:t>
      </w:r>
      <w:r w:rsidR="00817B50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 za lice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, dok se fizički kontakt posebno s malim djetetom od strane osoba koje nisu roditelji izbjegavaju.</w:t>
      </w:r>
      <w:r w:rsidR="001D7F4A" w:rsidRPr="00490DF0">
        <w:rPr>
          <w:lang w:val="hr-HR"/>
        </w:rPr>
        <w:t xml:space="preserve">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Obredne geste koje pretpostavljaju nužnost dodira potrebno je svesti na najmanju moguću mjeru. </w:t>
      </w:r>
    </w:p>
    <w:p w14:paraId="5A8CC399" w14:textId="1C873B94" w:rsidR="00EA6C0A" w:rsidRPr="00490DF0" w:rsidRDefault="001D7F4A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>Malo dijete ne nosi masku zbog</w:t>
      </w:r>
      <w:r w:rsidRPr="00490DF0">
        <w:rPr>
          <w:rStyle w:val="Referencakomentara"/>
          <w:lang w:val="hr-HR"/>
        </w:rPr>
        <w:t xml:space="preserve"> </w:t>
      </w:r>
      <w:r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opasnosti od gušenja. </w:t>
      </w:r>
    </w:p>
    <w:p w14:paraId="70F5B166" w14:textId="697A0CEC" w:rsidR="00974E35" w:rsidRPr="00490DF0" w:rsidRDefault="009034AF" w:rsidP="009034AF">
      <w:pPr>
        <w:tabs>
          <w:tab w:val="left" w:pos="535"/>
        </w:tabs>
        <w:kinsoku w:val="0"/>
        <w:overflowPunct w:val="0"/>
        <w:spacing w:after="120"/>
        <w:ind w:left="142" w:right="-6"/>
        <w:jc w:val="both"/>
        <w:rPr>
          <w:rFonts w:asciiTheme="majorHAnsi" w:hAnsiTheme="majorHAnsi" w:cstheme="majorHAnsi"/>
          <w:w w:val="105"/>
          <w:sz w:val="22"/>
          <w:szCs w:val="22"/>
          <w:lang w:val="hr-HR"/>
        </w:rPr>
      </w:pPr>
      <w:r w:rsidRPr="00490DF0">
        <w:rPr>
          <w:rFonts w:asciiTheme="majorHAnsi" w:hAnsiTheme="majorHAnsi" w:cstheme="majorHAnsi"/>
          <w:b/>
          <w:w w:val="105"/>
          <w:sz w:val="22"/>
          <w:szCs w:val="22"/>
          <w:lang w:val="hr-HR"/>
        </w:rPr>
        <w:t xml:space="preserve">Bez fizičkih kontakata. </w:t>
      </w:r>
      <w:r w:rsidR="001D7F4A" w:rsidRPr="00490DF0">
        <w:rPr>
          <w:rFonts w:asciiTheme="majorHAnsi" w:hAnsiTheme="majorHAnsi" w:cstheme="majorHAnsi"/>
          <w:w w:val="105"/>
          <w:sz w:val="22"/>
          <w:szCs w:val="22"/>
          <w:lang w:val="hr-HR"/>
        </w:rPr>
        <w:t xml:space="preserve">Bliske fizičke kontakte (rukovanje i ljubljenje) prilikom čestitanja je neophodno izbjegavati. </w:t>
      </w:r>
    </w:p>
    <w:sectPr w:rsidR="00974E35" w:rsidRPr="00490DF0" w:rsidSect="001D7F4A">
      <w:headerReference w:type="default" r:id="rId12"/>
      <w:headerReference w:type="first" r:id="rId13"/>
      <w:pgSz w:w="11900" w:h="16840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C67F7" w14:textId="77777777" w:rsidR="00CD0AD4" w:rsidRDefault="00CD0AD4" w:rsidP="00B7722D">
      <w:r>
        <w:separator/>
      </w:r>
    </w:p>
  </w:endnote>
  <w:endnote w:type="continuationSeparator" w:id="0">
    <w:p w14:paraId="19121D0B" w14:textId="77777777" w:rsidR="00CD0AD4" w:rsidRDefault="00CD0AD4" w:rsidP="00B7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irTNORnorm01">
    <w:altName w:val="cirTNORnorm 0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irTNORsvetli01">
    <w:altName w:val="cirTNORsvetl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8618A" w14:textId="77777777" w:rsidR="00CD0AD4" w:rsidRDefault="00CD0AD4" w:rsidP="00B7722D">
      <w:r>
        <w:separator/>
      </w:r>
    </w:p>
  </w:footnote>
  <w:footnote w:type="continuationSeparator" w:id="0">
    <w:p w14:paraId="616C7625" w14:textId="77777777" w:rsidR="00CD0AD4" w:rsidRDefault="00CD0AD4" w:rsidP="00B77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79F03" w14:textId="77777777" w:rsidR="004D6A0B" w:rsidRPr="00CF044F" w:rsidRDefault="004D6A0B" w:rsidP="00CF044F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610C0609" w14:textId="77777777" w:rsidR="004D6A0B" w:rsidRPr="00CF044F" w:rsidRDefault="004D6A0B" w:rsidP="00CF044F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25508035" w14:textId="77777777" w:rsidR="004D6A0B" w:rsidRPr="00CF044F" w:rsidRDefault="004D6A0B" w:rsidP="00CF044F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1C532B2D" w14:textId="77777777" w:rsidR="004D6A0B" w:rsidRPr="00CF044F" w:rsidRDefault="004D6A0B" w:rsidP="00CF044F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3DAC207C" w14:textId="77777777" w:rsidR="004D6A0B" w:rsidRPr="00CF044F" w:rsidRDefault="004D6A0B" w:rsidP="00CF044F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0F67054C" w14:textId="77777777" w:rsidR="004D6A0B" w:rsidRPr="00CF044F" w:rsidRDefault="004D6A0B" w:rsidP="00CF044F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7E42FCB0" w14:textId="77777777" w:rsidR="004D6A0B" w:rsidRPr="00CF044F" w:rsidRDefault="00D44E73" w:rsidP="004D6A0B">
    <w:pPr>
      <w:pStyle w:val="Zaglavlje"/>
      <w:widowControl w:val="0"/>
      <w:tabs>
        <w:tab w:val="clear" w:pos="4320"/>
        <w:tab w:val="clear" w:pos="8640"/>
        <w:tab w:val="left" w:pos="2240"/>
      </w:tabs>
      <w:spacing w:line="220" w:lineRule="atLeast"/>
      <w:rPr>
        <w:rFonts w:ascii="Calibri" w:hAnsi="Calibri"/>
      </w:rPr>
    </w:pPr>
    <w:r>
      <w:rPr>
        <w:rFonts w:ascii="Calibri" w:hAnsi="Calibri"/>
        <w:noProof/>
        <w:lang w:val="hr-HR" w:eastAsia="hr-HR"/>
      </w:rPr>
      <w:drawing>
        <wp:anchor distT="0" distB="0" distL="114300" distR="114300" simplePos="0" relativeHeight="251661312" behindDoc="1" locked="1" layoutInCell="1" allowOverlap="1" wp14:anchorId="13179FF0" wp14:editId="0C5F778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936371" cy="923544"/>
          <wp:effectExtent l="0" t="0" r="381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371" cy="9235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32471" w14:textId="77777777" w:rsidR="00D44E73" w:rsidRPr="00CF044F" w:rsidRDefault="00D44E73" w:rsidP="00D44E73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5CE9DD7D" w14:textId="77777777" w:rsidR="00D44E73" w:rsidRPr="00CF044F" w:rsidRDefault="00D44E73" w:rsidP="00D44E73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12E2E778" w14:textId="77777777" w:rsidR="00D44E73" w:rsidRPr="00CF044F" w:rsidRDefault="00D44E73" w:rsidP="00D44E73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25D69F04" w14:textId="77777777" w:rsidR="00D44E73" w:rsidRPr="00CF044F" w:rsidRDefault="00D44E73" w:rsidP="00D44E73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359F2DAD" w14:textId="77777777" w:rsidR="00D44E73" w:rsidRPr="00CF044F" w:rsidRDefault="00D44E73" w:rsidP="00D44E73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36A81BCB" w14:textId="77777777" w:rsidR="00D44E73" w:rsidRPr="00CF044F" w:rsidRDefault="00D44E73" w:rsidP="00D44E73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6A3EFB55" w14:textId="77777777" w:rsidR="00D44E73" w:rsidRPr="00CF044F" w:rsidRDefault="00D44E73" w:rsidP="00D44E73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0D3CDBC0" w14:textId="77777777" w:rsidR="00D44E73" w:rsidRPr="00CF044F" w:rsidRDefault="00D44E73" w:rsidP="00D44E73">
    <w:pPr>
      <w:pStyle w:val="Zaglavlje"/>
      <w:tabs>
        <w:tab w:val="clear" w:pos="4320"/>
        <w:tab w:val="clear" w:pos="8640"/>
        <w:tab w:val="left" w:pos="2240"/>
      </w:tabs>
      <w:rPr>
        <w:rFonts w:ascii="Calibri" w:hAnsi="Calibri"/>
        <w:color w:val="7F7F7F" w:themeColor="text1" w:themeTint="80"/>
      </w:rPr>
    </w:pPr>
  </w:p>
  <w:p w14:paraId="72C70F7E" w14:textId="77777777" w:rsidR="00D44E73" w:rsidRDefault="00D44E73" w:rsidP="00D44E73">
    <w:pPr>
      <w:pStyle w:val="BasicParagraph"/>
      <w:tabs>
        <w:tab w:val="left" w:pos="910"/>
      </w:tabs>
      <w:spacing w:line="240" w:lineRule="auto"/>
      <w:rPr>
        <w:rFonts w:ascii="Calibri" w:hAnsi="Calibri" w:cs="cirTNORnorm01"/>
        <w:b/>
        <w:color w:val="7F7F7F" w:themeColor="text1" w:themeTint="80"/>
        <w:spacing w:val="-1"/>
        <w:sz w:val="14"/>
        <w:szCs w:val="14"/>
      </w:rPr>
    </w:pPr>
  </w:p>
  <w:p w14:paraId="59AA3E32" w14:textId="77777777" w:rsidR="00D44E73" w:rsidRDefault="00D44E73" w:rsidP="00D44E73">
    <w:pPr>
      <w:pStyle w:val="BasicParagraph"/>
      <w:spacing w:line="240" w:lineRule="auto"/>
      <w:rPr>
        <w:rFonts w:ascii="Calibri" w:hAnsi="Calibri" w:cs="cirTNORnorm01"/>
        <w:b/>
        <w:color w:val="7F7F7F" w:themeColor="text1" w:themeTint="80"/>
        <w:spacing w:val="-1"/>
        <w:sz w:val="14"/>
        <w:szCs w:val="14"/>
      </w:rPr>
    </w:pPr>
  </w:p>
  <w:p w14:paraId="7320F3E1" w14:textId="77777777" w:rsidR="00D44E73" w:rsidRPr="00CF044F" w:rsidRDefault="00D44E73" w:rsidP="00D44E73">
    <w:pPr>
      <w:pStyle w:val="BasicParagraph"/>
      <w:spacing w:line="240" w:lineRule="auto"/>
      <w:rPr>
        <w:rFonts w:ascii="Calibri" w:hAnsi="Calibri" w:cs="cirTNORnorm01"/>
        <w:b/>
        <w:color w:val="7F7F7F" w:themeColor="text1" w:themeTint="80"/>
        <w:spacing w:val="-1"/>
        <w:sz w:val="14"/>
        <w:szCs w:val="14"/>
      </w:rPr>
    </w:pPr>
    <w:r w:rsidRPr="00CF044F">
      <w:rPr>
        <w:rFonts w:ascii="Calibri" w:hAnsi="Calibri" w:cs="cirTNORnorm01"/>
        <w:b/>
        <w:color w:val="7F7F7F" w:themeColor="text1" w:themeTint="80"/>
        <w:spacing w:val="-1"/>
        <w:sz w:val="14"/>
        <w:szCs w:val="14"/>
      </w:rPr>
      <w:t>HRVATSKI ZAVOD</w:t>
    </w:r>
  </w:p>
  <w:p w14:paraId="5238F845" w14:textId="77777777" w:rsidR="00D44E73" w:rsidRPr="00CF044F" w:rsidRDefault="00D44E73" w:rsidP="00D44E73">
    <w:pPr>
      <w:pStyle w:val="BasicParagraph"/>
      <w:spacing w:line="240" w:lineRule="auto"/>
      <w:rPr>
        <w:rFonts w:ascii="Calibri" w:hAnsi="Calibri" w:cs="cirTNORnorm01"/>
        <w:b/>
        <w:color w:val="7F7F7F" w:themeColor="text1" w:themeTint="80"/>
        <w:spacing w:val="-1"/>
        <w:sz w:val="14"/>
        <w:szCs w:val="14"/>
      </w:rPr>
    </w:pPr>
    <w:r w:rsidRPr="00CF044F">
      <w:rPr>
        <w:rFonts w:ascii="Calibri" w:hAnsi="Calibri" w:cs="cirTNORnorm01"/>
        <w:b/>
        <w:color w:val="7F7F7F" w:themeColor="text1" w:themeTint="80"/>
        <w:spacing w:val="-1"/>
        <w:sz w:val="14"/>
        <w:szCs w:val="14"/>
      </w:rPr>
      <w:t>ZA JAVNO ZDRAVSTVO</w:t>
    </w:r>
  </w:p>
  <w:p w14:paraId="6E9960E1" w14:textId="13C4C8BC" w:rsidR="00D44E73" w:rsidRPr="00CF044F" w:rsidRDefault="00D44E73" w:rsidP="00D44E73">
    <w:pPr>
      <w:pStyle w:val="BasicParagraph"/>
      <w:spacing w:line="220" w:lineRule="atLeast"/>
      <w:rPr>
        <w:rFonts w:ascii="Calibri" w:hAnsi="Calibri" w:cs="cirTNORsvetli01"/>
        <w:color w:val="7F7F7F" w:themeColor="text1" w:themeTint="80"/>
        <w:spacing w:val="-1"/>
        <w:sz w:val="14"/>
        <w:szCs w:val="14"/>
      </w:rPr>
    </w:pPr>
    <w:proofErr w:type="spellStart"/>
    <w:r w:rsidRPr="00CF044F">
      <w:rPr>
        <w:rFonts w:ascii="Calibri" w:hAnsi="Calibri" w:cs="cirTNORsvetli01"/>
        <w:color w:val="7F7F7F" w:themeColor="text1" w:themeTint="80"/>
        <w:spacing w:val="-1"/>
        <w:sz w:val="14"/>
        <w:szCs w:val="14"/>
      </w:rPr>
      <w:t>Rockefellerova</w:t>
    </w:r>
    <w:proofErr w:type="spellEnd"/>
    <w:r w:rsidR="0049195D">
      <w:rPr>
        <w:rFonts w:ascii="Calibri" w:hAnsi="Calibri" w:cs="cirTNORsvetli01"/>
        <w:color w:val="7F7F7F" w:themeColor="text1" w:themeTint="80"/>
        <w:spacing w:val="-1"/>
        <w:sz w:val="14"/>
        <w:szCs w:val="14"/>
      </w:rPr>
      <w:t xml:space="preserve"> </w:t>
    </w:r>
    <w:r w:rsidRPr="00CF044F">
      <w:rPr>
        <w:rFonts w:ascii="Calibri" w:hAnsi="Calibri" w:cs="cirTNORsvetli01"/>
        <w:color w:val="7F7F7F" w:themeColor="text1" w:themeTint="80"/>
        <w:spacing w:val="-1"/>
        <w:sz w:val="14"/>
        <w:szCs w:val="14"/>
      </w:rPr>
      <w:t>7</w:t>
    </w:r>
  </w:p>
  <w:p w14:paraId="0D269492" w14:textId="77777777" w:rsidR="00D44E73" w:rsidRPr="00CF044F" w:rsidRDefault="00D44E73" w:rsidP="00D44E73">
    <w:pPr>
      <w:pStyle w:val="BasicParagraph"/>
      <w:spacing w:line="220" w:lineRule="atLeast"/>
      <w:rPr>
        <w:rFonts w:ascii="Calibri" w:hAnsi="Calibri" w:cs="cirTNORsvetli01"/>
        <w:color w:val="7F7F7F" w:themeColor="text1" w:themeTint="80"/>
        <w:spacing w:val="-1"/>
        <w:sz w:val="14"/>
        <w:szCs w:val="14"/>
      </w:rPr>
    </w:pPr>
    <w:r w:rsidRPr="00CF044F">
      <w:rPr>
        <w:rFonts w:ascii="Calibri" w:hAnsi="Calibri" w:cs="cirTNORsvetli01"/>
        <w:color w:val="7F7F7F" w:themeColor="text1" w:themeTint="80"/>
        <w:spacing w:val="-1"/>
        <w:sz w:val="14"/>
        <w:szCs w:val="14"/>
      </w:rPr>
      <w:t>HR-10000 Zagreb</w:t>
    </w:r>
  </w:p>
  <w:p w14:paraId="1C1E7032" w14:textId="77777777" w:rsidR="00D44E73" w:rsidRPr="00CF044F" w:rsidRDefault="00D44E73" w:rsidP="00D44E73">
    <w:pPr>
      <w:pStyle w:val="BasicParagraph"/>
      <w:spacing w:line="220" w:lineRule="atLeast"/>
      <w:rPr>
        <w:rFonts w:ascii="Calibri" w:hAnsi="Calibri" w:cs="cirTNORsvetli01"/>
        <w:color w:val="7F7F7F" w:themeColor="text1" w:themeTint="80"/>
        <w:spacing w:val="-1"/>
        <w:sz w:val="14"/>
        <w:szCs w:val="14"/>
      </w:rPr>
    </w:pPr>
    <w:r w:rsidRPr="00CF044F">
      <w:rPr>
        <w:rFonts w:ascii="Calibri" w:hAnsi="Calibri" w:cs="cirTNORsvetli01"/>
        <w:color w:val="7F7F7F" w:themeColor="text1" w:themeTint="80"/>
        <w:spacing w:val="-1"/>
        <w:sz w:val="14"/>
        <w:szCs w:val="14"/>
      </w:rPr>
      <w:t>T: +385 1 4863 222</w:t>
    </w:r>
  </w:p>
  <w:p w14:paraId="56C2E8C2" w14:textId="77777777" w:rsidR="00D44E73" w:rsidRPr="00CF044F" w:rsidRDefault="00D44E73" w:rsidP="00D44E73">
    <w:pPr>
      <w:pStyle w:val="BasicParagraph"/>
      <w:spacing w:line="220" w:lineRule="atLeast"/>
      <w:rPr>
        <w:rFonts w:ascii="Calibri" w:hAnsi="Calibri" w:cs="cirTNORsvetli01"/>
        <w:color w:val="7F7F7F" w:themeColor="text1" w:themeTint="80"/>
        <w:spacing w:val="-1"/>
        <w:sz w:val="14"/>
        <w:szCs w:val="14"/>
      </w:rPr>
    </w:pPr>
    <w:r w:rsidRPr="00CF044F">
      <w:rPr>
        <w:rFonts w:ascii="Calibri" w:hAnsi="Calibri" w:cs="cirTNORsvetli01"/>
        <w:color w:val="7F7F7F" w:themeColor="text1" w:themeTint="80"/>
        <w:spacing w:val="-1"/>
        <w:sz w:val="14"/>
        <w:szCs w:val="14"/>
      </w:rPr>
      <w:t>F: +385 1 4863 366</w:t>
    </w:r>
  </w:p>
  <w:p w14:paraId="0E6835F8" w14:textId="010D283F" w:rsidR="00D44E73" w:rsidRPr="0085297D" w:rsidRDefault="00D44E73" w:rsidP="00F721E0">
    <w:pPr>
      <w:pStyle w:val="Zaglavlje"/>
      <w:widowControl w:val="0"/>
      <w:tabs>
        <w:tab w:val="clear" w:pos="4320"/>
        <w:tab w:val="clear" w:pos="8640"/>
        <w:tab w:val="left" w:pos="2240"/>
      </w:tabs>
      <w:spacing w:after="240" w:line="220" w:lineRule="atLeast"/>
      <w:rPr>
        <w:rFonts w:ascii="Calibri" w:hAnsi="Calibri"/>
      </w:rPr>
    </w:pPr>
    <w:r w:rsidRPr="00CF044F">
      <w:rPr>
        <w:rFonts w:ascii="Calibri" w:hAnsi="Calibri" w:cs="cirTNORsvetli01"/>
        <w:color w:val="AD1221"/>
        <w:spacing w:val="-1"/>
        <w:sz w:val="14"/>
        <w:szCs w:val="14"/>
      </w:rPr>
      <w:t>www.hzjz.hr</w:t>
    </w:r>
    <w:r w:rsidRPr="00CF044F">
      <w:rPr>
        <w:rFonts w:ascii="Calibri" w:hAnsi="Calibri"/>
        <w:noProof/>
        <w:lang w:val="hr-HR" w:eastAsia="hr-HR"/>
      </w:rPr>
      <w:drawing>
        <wp:anchor distT="0" distB="0" distL="114300" distR="114300" simplePos="0" relativeHeight="251660288" behindDoc="1" locked="1" layoutInCell="1" allowOverlap="1" wp14:anchorId="457A535C" wp14:editId="00DCC2E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770126" cy="1436624"/>
          <wp:effectExtent l="0" t="0" r="8255" b="1143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0126" cy="14366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A2A293D6"/>
    <w:lvl w:ilvl="0">
      <w:start w:val="1"/>
      <w:numFmt w:val="decimal"/>
      <w:lvlText w:val="%1."/>
      <w:lvlJc w:val="left"/>
      <w:pPr>
        <w:ind w:hanging="212"/>
      </w:pPr>
      <w:rPr>
        <w:rFonts w:ascii="Times New Roman" w:hAnsi="Times New Roman" w:cs="Times New Roman"/>
        <w:b/>
        <w:bCs/>
        <w:color w:val="33423D"/>
        <w:w w:val="105"/>
        <w:sz w:val="21"/>
        <w:szCs w:val="21"/>
      </w:rPr>
    </w:lvl>
    <w:lvl w:ilvl="1">
      <w:start w:val="1"/>
      <w:numFmt w:val="lowerLetter"/>
      <w:lvlText w:val="%1.%2)"/>
      <w:lvlJc w:val="left"/>
      <w:pPr>
        <w:ind w:hanging="394"/>
      </w:pPr>
      <w:rPr>
        <w:rFonts w:ascii="Times New Roman" w:hAnsi="Times New Roman" w:cs="Times New Roman"/>
        <w:b/>
        <w:bCs/>
        <w:color w:val="33423D"/>
        <w:w w:val="102"/>
        <w:sz w:val="21"/>
        <w:szCs w:val="21"/>
      </w:rPr>
    </w:lvl>
    <w:lvl w:ilvl="2">
      <w:start w:val="1"/>
      <w:numFmt w:val="bullet"/>
      <w:lvlText w:val=""/>
      <w:lvlJc w:val="left"/>
      <w:pPr>
        <w:ind w:hanging="341"/>
      </w:pPr>
      <w:rPr>
        <w:rFonts w:ascii="Symbol" w:hAnsi="Symbol" w:hint="default"/>
        <w:b w:val="0"/>
        <w:color w:val="33423D"/>
        <w:w w:val="157"/>
        <w:sz w:val="21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8115C1"/>
    <w:multiLevelType w:val="hybridMultilevel"/>
    <w:tmpl w:val="6142883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2CF639D"/>
    <w:multiLevelType w:val="hybridMultilevel"/>
    <w:tmpl w:val="1EDEA172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C363485"/>
    <w:multiLevelType w:val="hybridMultilevel"/>
    <w:tmpl w:val="70B2C1AA"/>
    <w:lvl w:ilvl="0" w:tplc="6A5A9B54">
      <w:start w:val="5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4">
    <w:nsid w:val="0D617F5B"/>
    <w:multiLevelType w:val="hybridMultilevel"/>
    <w:tmpl w:val="764E0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01FBA"/>
    <w:multiLevelType w:val="hybridMultilevel"/>
    <w:tmpl w:val="3B186E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1042A"/>
    <w:multiLevelType w:val="multilevel"/>
    <w:tmpl w:val="E6144AF2"/>
    <w:lvl w:ilvl="0">
      <w:start w:val="1"/>
      <w:numFmt w:val="decimal"/>
      <w:lvlText w:val="%1."/>
      <w:lvlJc w:val="left"/>
      <w:pPr>
        <w:ind w:hanging="212"/>
      </w:pPr>
      <w:rPr>
        <w:rFonts w:ascii="Times New Roman" w:hAnsi="Times New Roman" w:cs="Times New Roman"/>
        <w:b/>
        <w:bCs/>
        <w:color w:val="33423D"/>
        <w:w w:val="105"/>
        <w:sz w:val="21"/>
        <w:szCs w:val="21"/>
      </w:rPr>
    </w:lvl>
    <w:lvl w:ilvl="1">
      <w:start w:val="1"/>
      <w:numFmt w:val="lowerLetter"/>
      <w:lvlText w:val="%1.%2)"/>
      <w:lvlJc w:val="left"/>
      <w:pPr>
        <w:ind w:hanging="394"/>
      </w:pPr>
      <w:rPr>
        <w:rFonts w:ascii="Times New Roman" w:hAnsi="Times New Roman" w:cs="Times New Roman"/>
        <w:b/>
        <w:bCs/>
        <w:color w:val="33423D"/>
        <w:w w:val="102"/>
        <w:sz w:val="21"/>
        <w:szCs w:val="21"/>
      </w:rPr>
    </w:lvl>
    <w:lvl w:ilvl="2">
      <w:start w:val="1"/>
      <w:numFmt w:val="bullet"/>
      <w:lvlText w:val=""/>
      <w:lvlJc w:val="left"/>
      <w:pPr>
        <w:ind w:hanging="341"/>
      </w:pPr>
      <w:rPr>
        <w:rFonts w:ascii="Symbol" w:hAnsi="Symbol" w:hint="default"/>
        <w:b w:val="0"/>
        <w:color w:val="33423D"/>
        <w:w w:val="157"/>
        <w:sz w:val="21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34C40E3C"/>
    <w:multiLevelType w:val="hybridMultilevel"/>
    <w:tmpl w:val="BA8285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72502"/>
    <w:multiLevelType w:val="hybridMultilevel"/>
    <w:tmpl w:val="7BDAB9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9B776B"/>
    <w:multiLevelType w:val="hybridMultilevel"/>
    <w:tmpl w:val="2AA2E5A2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F3804C6"/>
    <w:multiLevelType w:val="hybridMultilevel"/>
    <w:tmpl w:val="722EE6A8"/>
    <w:lvl w:ilvl="0" w:tplc="3ACAC418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7F8F5BE4"/>
    <w:multiLevelType w:val="multilevel"/>
    <w:tmpl w:val="E88CD8B4"/>
    <w:lvl w:ilvl="0">
      <w:start w:val="1"/>
      <w:numFmt w:val="decimal"/>
      <w:lvlText w:val="%1."/>
      <w:lvlJc w:val="left"/>
      <w:pPr>
        <w:ind w:hanging="212"/>
      </w:pPr>
      <w:rPr>
        <w:rFonts w:ascii="Times New Roman" w:hAnsi="Times New Roman" w:cs="Times New Roman"/>
        <w:b/>
        <w:bCs/>
        <w:color w:val="33423D"/>
        <w:w w:val="105"/>
        <w:sz w:val="21"/>
        <w:szCs w:val="21"/>
      </w:rPr>
    </w:lvl>
    <w:lvl w:ilvl="1">
      <w:start w:val="1"/>
      <w:numFmt w:val="lowerLetter"/>
      <w:lvlText w:val="%1.%2)"/>
      <w:lvlJc w:val="left"/>
      <w:pPr>
        <w:ind w:hanging="394"/>
      </w:pPr>
      <w:rPr>
        <w:rFonts w:ascii="Times New Roman" w:hAnsi="Times New Roman" w:cs="Times New Roman"/>
        <w:b/>
        <w:bCs/>
        <w:color w:val="33423D"/>
        <w:w w:val="102"/>
        <w:sz w:val="21"/>
        <w:szCs w:val="21"/>
      </w:rPr>
    </w:lvl>
    <w:lvl w:ilvl="2">
      <w:start w:val="1"/>
      <w:numFmt w:val="bullet"/>
      <w:lvlText w:val=""/>
      <w:lvlJc w:val="left"/>
      <w:pPr>
        <w:ind w:hanging="341"/>
      </w:pPr>
      <w:rPr>
        <w:rFonts w:ascii="Symbol" w:hAnsi="Symbol" w:hint="default"/>
        <w:b w:val="0"/>
        <w:color w:val="33423D"/>
        <w:w w:val="157"/>
        <w:sz w:val="21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4"/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2D"/>
    <w:rsid w:val="00003F1F"/>
    <w:rsid w:val="00006D3B"/>
    <w:rsid w:val="00016082"/>
    <w:rsid w:val="00024E54"/>
    <w:rsid w:val="000306DE"/>
    <w:rsid w:val="00043FB4"/>
    <w:rsid w:val="00056653"/>
    <w:rsid w:val="00064E96"/>
    <w:rsid w:val="000653BD"/>
    <w:rsid w:val="00066ABE"/>
    <w:rsid w:val="00075314"/>
    <w:rsid w:val="00084C0D"/>
    <w:rsid w:val="00091A38"/>
    <w:rsid w:val="000A36D1"/>
    <w:rsid w:val="000B1531"/>
    <w:rsid w:val="000F2EB6"/>
    <w:rsid w:val="000F6E59"/>
    <w:rsid w:val="0011113D"/>
    <w:rsid w:val="00115C5C"/>
    <w:rsid w:val="0012358E"/>
    <w:rsid w:val="00126B02"/>
    <w:rsid w:val="00127D8A"/>
    <w:rsid w:val="00153854"/>
    <w:rsid w:val="00163119"/>
    <w:rsid w:val="00167202"/>
    <w:rsid w:val="00172447"/>
    <w:rsid w:val="001764F0"/>
    <w:rsid w:val="0017698F"/>
    <w:rsid w:val="0017755A"/>
    <w:rsid w:val="00180BDC"/>
    <w:rsid w:val="001900AE"/>
    <w:rsid w:val="00191773"/>
    <w:rsid w:val="00194DAA"/>
    <w:rsid w:val="001970E9"/>
    <w:rsid w:val="001B3AD3"/>
    <w:rsid w:val="001B4B73"/>
    <w:rsid w:val="001D70B0"/>
    <w:rsid w:val="001D7F4A"/>
    <w:rsid w:val="001E2923"/>
    <w:rsid w:val="002110B5"/>
    <w:rsid w:val="00225C68"/>
    <w:rsid w:val="002310AE"/>
    <w:rsid w:val="00236F60"/>
    <w:rsid w:val="00272FA7"/>
    <w:rsid w:val="00275C6C"/>
    <w:rsid w:val="002A3BA9"/>
    <w:rsid w:val="002A458D"/>
    <w:rsid w:val="002C4402"/>
    <w:rsid w:val="002C705A"/>
    <w:rsid w:val="002D1CE7"/>
    <w:rsid w:val="002E4DA0"/>
    <w:rsid w:val="002E66EA"/>
    <w:rsid w:val="003112B3"/>
    <w:rsid w:val="00330388"/>
    <w:rsid w:val="00340071"/>
    <w:rsid w:val="00355F71"/>
    <w:rsid w:val="00360E8C"/>
    <w:rsid w:val="00361210"/>
    <w:rsid w:val="00362C1D"/>
    <w:rsid w:val="003666C7"/>
    <w:rsid w:val="00374CB4"/>
    <w:rsid w:val="003A13B7"/>
    <w:rsid w:val="003D0B8A"/>
    <w:rsid w:val="003D34B0"/>
    <w:rsid w:val="003D6F01"/>
    <w:rsid w:val="003E56C0"/>
    <w:rsid w:val="003F042C"/>
    <w:rsid w:val="003F68C6"/>
    <w:rsid w:val="004169A0"/>
    <w:rsid w:val="00424C0D"/>
    <w:rsid w:val="00433059"/>
    <w:rsid w:val="004359C7"/>
    <w:rsid w:val="00440029"/>
    <w:rsid w:val="00465A4B"/>
    <w:rsid w:val="004707C8"/>
    <w:rsid w:val="004741CB"/>
    <w:rsid w:val="0047607B"/>
    <w:rsid w:val="00476EC9"/>
    <w:rsid w:val="0047775F"/>
    <w:rsid w:val="00487FD7"/>
    <w:rsid w:val="00490DF0"/>
    <w:rsid w:val="0049195D"/>
    <w:rsid w:val="004936BE"/>
    <w:rsid w:val="004A48B9"/>
    <w:rsid w:val="004A7AE1"/>
    <w:rsid w:val="004B30BE"/>
    <w:rsid w:val="004D6A0B"/>
    <w:rsid w:val="004E4E4A"/>
    <w:rsid w:val="00504391"/>
    <w:rsid w:val="0051758A"/>
    <w:rsid w:val="00523118"/>
    <w:rsid w:val="00535C61"/>
    <w:rsid w:val="00537D68"/>
    <w:rsid w:val="00542EEC"/>
    <w:rsid w:val="0054459C"/>
    <w:rsid w:val="00544A09"/>
    <w:rsid w:val="00552DAB"/>
    <w:rsid w:val="005656FB"/>
    <w:rsid w:val="005753CE"/>
    <w:rsid w:val="0057653A"/>
    <w:rsid w:val="005821AA"/>
    <w:rsid w:val="00592A75"/>
    <w:rsid w:val="005A4DE7"/>
    <w:rsid w:val="005B531B"/>
    <w:rsid w:val="005B6334"/>
    <w:rsid w:val="005B681B"/>
    <w:rsid w:val="005C0448"/>
    <w:rsid w:val="005C6720"/>
    <w:rsid w:val="005E0414"/>
    <w:rsid w:val="005E41BE"/>
    <w:rsid w:val="005E6249"/>
    <w:rsid w:val="005E78D4"/>
    <w:rsid w:val="005F1C15"/>
    <w:rsid w:val="005F53AA"/>
    <w:rsid w:val="00643A6A"/>
    <w:rsid w:val="00663D92"/>
    <w:rsid w:val="00671C29"/>
    <w:rsid w:val="00680D15"/>
    <w:rsid w:val="00690BCD"/>
    <w:rsid w:val="00692391"/>
    <w:rsid w:val="00694636"/>
    <w:rsid w:val="006A6D1D"/>
    <w:rsid w:val="006B131F"/>
    <w:rsid w:val="006B1869"/>
    <w:rsid w:val="006B3B0C"/>
    <w:rsid w:val="006C292E"/>
    <w:rsid w:val="006E0481"/>
    <w:rsid w:val="00700E76"/>
    <w:rsid w:val="007015B9"/>
    <w:rsid w:val="00710144"/>
    <w:rsid w:val="007379A1"/>
    <w:rsid w:val="00737AC3"/>
    <w:rsid w:val="007531F1"/>
    <w:rsid w:val="0075742D"/>
    <w:rsid w:val="00760FE9"/>
    <w:rsid w:val="007948EF"/>
    <w:rsid w:val="007A6574"/>
    <w:rsid w:val="007C019E"/>
    <w:rsid w:val="007D1138"/>
    <w:rsid w:val="007D6905"/>
    <w:rsid w:val="007F4C05"/>
    <w:rsid w:val="007F5E5C"/>
    <w:rsid w:val="007F6AE2"/>
    <w:rsid w:val="007F7763"/>
    <w:rsid w:val="00807969"/>
    <w:rsid w:val="00817B50"/>
    <w:rsid w:val="008331ED"/>
    <w:rsid w:val="008429CB"/>
    <w:rsid w:val="00851C56"/>
    <w:rsid w:val="0085297D"/>
    <w:rsid w:val="00867B57"/>
    <w:rsid w:val="008765C3"/>
    <w:rsid w:val="00883D4E"/>
    <w:rsid w:val="00892173"/>
    <w:rsid w:val="00897347"/>
    <w:rsid w:val="008B5A77"/>
    <w:rsid w:val="008C2717"/>
    <w:rsid w:val="008C3F58"/>
    <w:rsid w:val="008D15A3"/>
    <w:rsid w:val="008D42C3"/>
    <w:rsid w:val="008F0E19"/>
    <w:rsid w:val="008F4A7D"/>
    <w:rsid w:val="00901F41"/>
    <w:rsid w:val="009034AF"/>
    <w:rsid w:val="00917F0B"/>
    <w:rsid w:val="009304C9"/>
    <w:rsid w:val="00935183"/>
    <w:rsid w:val="009367EC"/>
    <w:rsid w:val="00941A2A"/>
    <w:rsid w:val="00945960"/>
    <w:rsid w:val="009512DC"/>
    <w:rsid w:val="009560D4"/>
    <w:rsid w:val="009655CE"/>
    <w:rsid w:val="00974E35"/>
    <w:rsid w:val="009778BF"/>
    <w:rsid w:val="0098317A"/>
    <w:rsid w:val="009A2ECA"/>
    <w:rsid w:val="009C02B0"/>
    <w:rsid w:val="009C3F9D"/>
    <w:rsid w:val="009E1884"/>
    <w:rsid w:val="009E290B"/>
    <w:rsid w:val="009E59B3"/>
    <w:rsid w:val="009F082F"/>
    <w:rsid w:val="009F331E"/>
    <w:rsid w:val="00A079E6"/>
    <w:rsid w:val="00A10143"/>
    <w:rsid w:val="00A252CD"/>
    <w:rsid w:val="00A90F6C"/>
    <w:rsid w:val="00AA66FB"/>
    <w:rsid w:val="00AB4D7E"/>
    <w:rsid w:val="00AB6765"/>
    <w:rsid w:val="00AB71C1"/>
    <w:rsid w:val="00AC1217"/>
    <w:rsid w:val="00AD2A08"/>
    <w:rsid w:val="00B0736F"/>
    <w:rsid w:val="00B141DF"/>
    <w:rsid w:val="00B15C98"/>
    <w:rsid w:val="00B449FB"/>
    <w:rsid w:val="00B51654"/>
    <w:rsid w:val="00B548E7"/>
    <w:rsid w:val="00B635B3"/>
    <w:rsid w:val="00B72140"/>
    <w:rsid w:val="00B7671B"/>
    <w:rsid w:val="00B7722D"/>
    <w:rsid w:val="00B9391C"/>
    <w:rsid w:val="00BA225B"/>
    <w:rsid w:val="00BB1C32"/>
    <w:rsid w:val="00BE2FA8"/>
    <w:rsid w:val="00BE344F"/>
    <w:rsid w:val="00BF7F3F"/>
    <w:rsid w:val="00C16D0D"/>
    <w:rsid w:val="00C2133A"/>
    <w:rsid w:val="00C24B49"/>
    <w:rsid w:val="00C24B54"/>
    <w:rsid w:val="00C37560"/>
    <w:rsid w:val="00C40321"/>
    <w:rsid w:val="00C43482"/>
    <w:rsid w:val="00C52A6A"/>
    <w:rsid w:val="00C666A2"/>
    <w:rsid w:val="00C73546"/>
    <w:rsid w:val="00C75E05"/>
    <w:rsid w:val="00CA184A"/>
    <w:rsid w:val="00CA6A5C"/>
    <w:rsid w:val="00CA6F9B"/>
    <w:rsid w:val="00CB3F1B"/>
    <w:rsid w:val="00CC4BDE"/>
    <w:rsid w:val="00CD0AD4"/>
    <w:rsid w:val="00CD4CCD"/>
    <w:rsid w:val="00CE0720"/>
    <w:rsid w:val="00CE55DC"/>
    <w:rsid w:val="00CF044F"/>
    <w:rsid w:val="00CF2151"/>
    <w:rsid w:val="00D02758"/>
    <w:rsid w:val="00D07E58"/>
    <w:rsid w:val="00D11F6D"/>
    <w:rsid w:val="00D12BB6"/>
    <w:rsid w:val="00D13021"/>
    <w:rsid w:val="00D131E2"/>
    <w:rsid w:val="00D37F6F"/>
    <w:rsid w:val="00D44E73"/>
    <w:rsid w:val="00D53CA7"/>
    <w:rsid w:val="00D804F0"/>
    <w:rsid w:val="00D80EBD"/>
    <w:rsid w:val="00D840A7"/>
    <w:rsid w:val="00D90103"/>
    <w:rsid w:val="00DC0C55"/>
    <w:rsid w:val="00DD0234"/>
    <w:rsid w:val="00DD3D72"/>
    <w:rsid w:val="00DF6043"/>
    <w:rsid w:val="00E109CC"/>
    <w:rsid w:val="00E16344"/>
    <w:rsid w:val="00E21A1D"/>
    <w:rsid w:val="00E417C9"/>
    <w:rsid w:val="00E44C67"/>
    <w:rsid w:val="00E542D2"/>
    <w:rsid w:val="00E54344"/>
    <w:rsid w:val="00E776E3"/>
    <w:rsid w:val="00E97C3B"/>
    <w:rsid w:val="00EA6C0A"/>
    <w:rsid w:val="00EB494C"/>
    <w:rsid w:val="00EC043B"/>
    <w:rsid w:val="00EC1FD5"/>
    <w:rsid w:val="00ED0DC6"/>
    <w:rsid w:val="00ED3A67"/>
    <w:rsid w:val="00ED4A16"/>
    <w:rsid w:val="00EE61C3"/>
    <w:rsid w:val="00F170EB"/>
    <w:rsid w:val="00F32C87"/>
    <w:rsid w:val="00F375AE"/>
    <w:rsid w:val="00F6131D"/>
    <w:rsid w:val="00F634C5"/>
    <w:rsid w:val="00F71FC2"/>
    <w:rsid w:val="00F721E0"/>
    <w:rsid w:val="00F92632"/>
    <w:rsid w:val="00F9671A"/>
    <w:rsid w:val="00FB15E1"/>
    <w:rsid w:val="00FB7611"/>
    <w:rsid w:val="00FD4975"/>
    <w:rsid w:val="00FD795C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8B4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79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qFormat/>
    <w:rsid w:val="00851C56"/>
    <w:pPr>
      <w:widowControl w:val="0"/>
      <w:autoSpaceDE w:val="0"/>
      <w:autoSpaceDN w:val="0"/>
      <w:adjustRightInd w:val="0"/>
      <w:ind w:left="107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722D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7722D"/>
  </w:style>
  <w:style w:type="paragraph" w:styleId="Podnoje">
    <w:name w:val="footer"/>
    <w:basedOn w:val="Normal"/>
    <w:link w:val="PodnojeChar"/>
    <w:uiPriority w:val="99"/>
    <w:unhideWhenUsed/>
    <w:rsid w:val="00B7722D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7722D"/>
  </w:style>
  <w:style w:type="paragraph" w:styleId="Tekstbalonia">
    <w:name w:val="Balloon Text"/>
    <w:basedOn w:val="Normal"/>
    <w:link w:val="TekstbaloniaChar"/>
    <w:uiPriority w:val="99"/>
    <w:semiHidden/>
    <w:unhideWhenUsed/>
    <w:rsid w:val="00B7722D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22D"/>
    <w:rPr>
      <w:rFonts w:ascii="Lucida Grande" w:hAnsi="Lucida Grande" w:cs="Lucida Grande"/>
      <w:sz w:val="18"/>
      <w:szCs w:val="18"/>
    </w:rPr>
  </w:style>
  <w:style w:type="paragraph" w:customStyle="1" w:styleId="NoParagraphStyle">
    <w:name w:val="[No Paragraph Style]"/>
    <w:rsid w:val="00CF04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asicParagraph">
    <w:name w:val="[Basic Paragraph]"/>
    <w:basedOn w:val="NoParagraphStyle"/>
    <w:uiPriority w:val="99"/>
    <w:rsid w:val="00CF044F"/>
  </w:style>
  <w:style w:type="character" w:styleId="Hiperveza">
    <w:name w:val="Hyperlink"/>
    <w:basedOn w:val="Zadanifontodlomka"/>
    <w:uiPriority w:val="99"/>
    <w:unhideWhenUsed/>
    <w:rsid w:val="00D44E73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851C5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Tijeloteksta">
    <w:name w:val="Body Text"/>
    <w:basedOn w:val="Normal"/>
    <w:link w:val="TijelotekstaChar"/>
    <w:uiPriority w:val="99"/>
    <w:qFormat/>
    <w:rsid w:val="00851C56"/>
    <w:pPr>
      <w:widowControl w:val="0"/>
      <w:autoSpaceDE w:val="0"/>
      <w:autoSpaceDN w:val="0"/>
      <w:adjustRightInd w:val="0"/>
      <w:ind w:left="831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51C56"/>
    <w:rPr>
      <w:rFonts w:ascii="Times New Roman" w:eastAsia="Times New Roman" w:hAnsi="Times New Roman" w:cs="Times New Roman"/>
      <w:lang w:val="x-none" w:eastAsia="x-none"/>
    </w:rPr>
  </w:style>
  <w:style w:type="paragraph" w:styleId="Odlomakpopisa">
    <w:name w:val="List Paragraph"/>
    <w:basedOn w:val="Normal"/>
    <w:uiPriority w:val="34"/>
    <w:qFormat/>
    <w:rsid w:val="00851C5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hr-HR" w:eastAsia="zh-TW"/>
    </w:rPr>
  </w:style>
  <w:style w:type="paragraph" w:styleId="StandardWeb">
    <w:name w:val="Normal (Web)"/>
    <w:basedOn w:val="Normal"/>
    <w:uiPriority w:val="99"/>
    <w:unhideWhenUsed/>
    <w:rsid w:val="00851C5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75C6C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F331E"/>
  </w:style>
  <w:style w:type="character" w:styleId="Referencakomentara">
    <w:name w:val="annotation reference"/>
    <w:basedOn w:val="Zadanifontodlomka"/>
    <w:uiPriority w:val="99"/>
    <w:semiHidden/>
    <w:unhideWhenUsed/>
    <w:rsid w:val="00D0275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0275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0275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0275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02758"/>
    <w:rPr>
      <w:b/>
      <w:bCs/>
      <w:sz w:val="20"/>
      <w:szCs w:val="20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666A2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737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aglaeno">
    <w:name w:val="Strong"/>
    <w:basedOn w:val="Zadanifontodlomka"/>
    <w:uiPriority w:val="22"/>
    <w:qFormat/>
    <w:rsid w:val="00476EC9"/>
    <w:rPr>
      <w:b/>
      <w:bCs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110B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79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qFormat/>
    <w:rsid w:val="00851C56"/>
    <w:pPr>
      <w:widowControl w:val="0"/>
      <w:autoSpaceDE w:val="0"/>
      <w:autoSpaceDN w:val="0"/>
      <w:adjustRightInd w:val="0"/>
      <w:ind w:left="107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722D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7722D"/>
  </w:style>
  <w:style w:type="paragraph" w:styleId="Podnoje">
    <w:name w:val="footer"/>
    <w:basedOn w:val="Normal"/>
    <w:link w:val="PodnojeChar"/>
    <w:uiPriority w:val="99"/>
    <w:unhideWhenUsed/>
    <w:rsid w:val="00B7722D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7722D"/>
  </w:style>
  <w:style w:type="paragraph" w:styleId="Tekstbalonia">
    <w:name w:val="Balloon Text"/>
    <w:basedOn w:val="Normal"/>
    <w:link w:val="TekstbaloniaChar"/>
    <w:uiPriority w:val="99"/>
    <w:semiHidden/>
    <w:unhideWhenUsed/>
    <w:rsid w:val="00B7722D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22D"/>
    <w:rPr>
      <w:rFonts w:ascii="Lucida Grande" w:hAnsi="Lucida Grande" w:cs="Lucida Grande"/>
      <w:sz w:val="18"/>
      <w:szCs w:val="18"/>
    </w:rPr>
  </w:style>
  <w:style w:type="paragraph" w:customStyle="1" w:styleId="NoParagraphStyle">
    <w:name w:val="[No Paragraph Style]"/>
    <w:rsid w:val="00CF04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asicParagraph">
    <w:name w:val="[Basic Paragraph]"/>
    <w:basedOn w:val="NoParagraphStyle"/>
    <w:uiPriority w:val="99"/>
    <w:rsid w:val="00CF044F"/>
  </w:style>
  <w:style w:type="character" w:styleId="Hiperveza">
    <w:name w:val="Hyperlink"/>
    <w:basedOn w:val="Zadanifontodlomka"/>
    <w:uiPriority w:val="99"/>
    <w:unhideWhenUsed/>
    <w:rsid w:val="00D44E73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851C5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Tijeloteksta">
    <w:name w:val="Body Text"/>
    <w:basedOn w:val="Normal"/>
    <w:link w:val="TijelotekstaChar"/>
    <w:uiPriority w:val="99"/>
    <w:qFormat/>
    <w:rsid w:val="00851C56"/>
    <w:pPr>
      <w:widowControl w:val="0"/>
      <w:autoSpaceDE w:val="0"/>
      <w:autoSpaceDN w:val="0"/>
      <w:adjustRightInd w:val="0"/>
      <w:ind w:left="831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51C56"/>
    <w:rPr>
      <w:rFonts w:ascii="Times New Roman" w:eastAsia="Times New Roman" w:hAnsi="Times New Roman" w:cs="Times New Roman"/>
      <w:lang w:val="x-none" w:eastAsia="x-none"/>
    </w:rPr>
  </w:style>
  <w:style w:type="paragraph" w:styleId="Odlomakpopisa">
    <w:name w:val="List Paragraph"/>
    <w:basedOn w:val="Normal"/>
    <w:uiPriority w:val="34"/>
    <w:qFormat/>
    <w:rsid w:val="00851C5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hr-HR" w:eastAsia="zh-TW"/>
    </w:rPr>
  </w:style>
  <w:style w:type="paragraph" w:styleId="StandardWeb">
    <w:name w:val="Normal (Web)"/>
    <w:basedOn w:val="Normal"/>
    <w:uiPriority w:val="99"/>
    <w:unhideWhenUsed/>
    <w:rsid w:val="00851C5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75C6C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F331E"/>
  </w:style>
  <w:style w:type="character" w:styleId="Referencakomentara">
    <w:name w:val="annotation reference"/>
    <w:basedOn w:val="Zadanifontodlomka"/>
    <w:uiPriority w:val="99"/>
    <w:semiHidden/>
    <w:unhideWhenUsed/>
    <w:rsid w:val="00D0275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0275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0275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0275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02758"/>
    <w:rPr>
      <w:b/>
      <w:bCs/>
      <w:sz w:val="20"/>
      <w:szCs w:val="20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666A2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737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aglaeno">
    <w:name w:val="Strong"/>
    <w:basedOn w:val="Zadanifontodlomka"/>
    <w:uiPriority w:val="22"/>
    <w:qFormat/>
    <w:rsid w:val="00476EC9"/>
    <w:rPr>
      <w:b/>
      <w:bCs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11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zjz.hr/wp-content/uploads/2020/03/Maske-za-lice-1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bit.ly/3d1Wmi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t.ly/2VLkkt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86F2C7-BFC8-466B-A683-C5AD1804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1398</Words>
  <Characters>7971</Characters>
  <Application>Microsoft Office Word</Application>
  <DocSecurity>0</DocSecurity>
  <Lines>66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Studio 2M</Company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Zvonimir Hrupec</dc:creator>
  <cp:lastModifiedBy>Robert</cp:lastModifiedBy>
  <cp:revision>2</cp:revision>
  <cp:lastPrinted>2020-04-30T15:24:00Z</cp:lastPrinted>
  <dcterms:created xsi:type="dcterms:W3CDTF">2020-05-01T06:51:00Z</dcterms:created>
  <dcterms:modified xsi:type="dcterms:W3CDTF">2020-05-01T06:51:00Z</dcterms:modified>
</cp:coreProperties>
</file>